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480" w:lineRule="exact"/>
        <w:jc w:val="center"/>
        <w:rPr>
          <w:rFonts w:ascii="仿宋" w:hAnsi="仿宋" w:eastAsia="仿宋"/>
          <w:b/>
          <w:bCs/>
          <w:sz w:val="32"/>
          <w:szCs w:val="32"/>
        </w:rPr>
      </w:pPr>
      <w:bookmarkStart w:id="1" w:name="_GoBack"/>
      <w:r>
        <w:rPr>
          <w:rFonts w:hint="eastAsia" w:ascii="仿宋" w:hAnsi="仿宋" w:eastAsia="仿宋"/>
          <w:b/>
          <w:bCs/>
          <w:sz w:val="32"/>
          <w:szCs w:val="32"/>
        </w:rPr>
        <w:t>第23届贵州省企业管理现代化创新成果名单</w:t>
      </w:r>
      <w:bookmarkEnd w:id="1"/>
    </w:p>
    <w:p>
      <w:pPr>
        <w:autoSpaceDE w:val="0"/>
        <w:spacing w:line="480" w:lineRule="exact"/>
        <w:jc w:val="center"/>
        <w:rPr>
          <w:rFonts w:hint="eastAsia" w:ascii="楷体" w:hAnsi="楷体" w:eastAsia="楷体"/>
          <w:sz w:val="28"/>
          <w:szCs w:val="28"/>
        </w:rPr>
      </w:pPr>
      <w:r>
        <w:rPr>
          <w:rFonts w:hint="eastAsia" w:ascii="楷体" w:hAnsi="楷体" w:eastAsia="楷体"/>
          <w:sz w:val="28"/>
          <w:szCs w:val="28"/>
        </w:rPr>
        <w:t>（排名不分先后）</w:t>
      </w:r>
    </w:p>
    <w:p>
      <w:pPr>
        <w:autoSpaceDE w:val="0"/>
        <w:spacing w:line="480" w:lineRule="exact"/>
        <w:jc w:val="center"/>
        <w:rPr>
          <w:rFonts w:ascii="楷体" w:hAnsi="楷体" w:eastAsia="楷体"/>
          <w:sz w:val="28"/>
          <w:szCs w:val="28"/>
        </w:rPr>
      </w:pPr>
    </w:p>
    <w:tbl>
      <w:tblPr>
        <w:tblStyle w:val="7"/>
        <w:tblW w:w="9974" w:type="dxa"/>
        <w:jc w:val="center"/>
        <w:tblLayout w:type="fixed"/>
        <w:tblCellMar>
          <w:top w:w="0" w:type="dxa"/>
          <w:left w:w="108" w:type="dxa"/>
          <w:bottom w:w="0" w:type="dxa"/>
          <w:right w:w="108" w:type="dxa"/>
        </w:tblCellMar>
      </w:tblPr>
      <w:tblGrid>
        <w:gridCol w:w="739"/>
        <w:gridCol w:w="2760"/>
        <w:gridCol w:w="2533"/>
        <w:gridCol w:w="1040"/>
        <w:gridCol w:w="2902"/>
      </w:tblGrid>
      <w:tr>
        <w:tblPrEx>
          <w:tblCellMar>
            <w:top w:w="0" w:type="dxa"/>
            <w:left w:w="108" w:type="dxa"/>
            <w:bottom w:w="0" w:type="dxa"/>
            <w:right w:w="108" w:type="dxa"/>
          </w:tblCellMar>
        </w:tblPrEx>
        <w:trPr>
          <w:trHeight w:val="6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widowControl/>
              <w:autoSpaceDE w:val="0"/>
              <w:spacing w:line="480" w:lineRule="exact"/>
              <w:jc w:val="center"/>
              <w:textAlignment w:val="center"/>
              <w:rPr>
                <w:rFonts w:ascii="黑体" w:hAnsi="黑体" w:eastAsia="黑体"/>
                <w:color w:val="000000"/>
                <w:sz w:val="24"/>
                <w:szCs w:val="24"/>
              </w:rPr>
            </w:pPr>
            <w:bookmarkStart w:id="0" w:name="OLE_LINK1"/>
            <w:r>
              <w:rPr>
                <w:rFonts w:hint="eastAsia" w:ascii="黑体" w:hAnsi="黑体" w:eastAsia="黑体"/>
                <w:color w:val="000000"/>
                <w:kern w:val="0"/>
                <w:sz w:val="24"/>
                <w:szCs w:val="24"/>
              </w:rPr>
              <w:t>等级</w:t>
            </w:r>
            <w:bookmarkEnd w:id="0"/>
          </w:p>
        </w:tc>
        <w:tc>
          <w:tcPr>
            <w:tcW w:w="2760" w:type="dxa"/>
            <w:tcBorders>
              <w:top w:val="single" w:color="000000" w:sz="4" w:space="0"/>
              <w:left w:val="nil"/>
              <w:bottom w:val="single" w:color="000000" w:sz="4" w:space="0"/>
              <w:right w:val="single" w:color="000000" w:sz="4" w:space="0"/>
            </w:tcBorders>
            <w:vAlign w:val="center"/>
          </w:tcPr>
          <w:p>
            <w:pPr>
              <w:widowControl/>
              <w:autoSpaceDE w:val="0"/>
              <w:spacing w:line="480" w:lineRule="exact"/>
              <w:jc w:val="center"/>
              <w:textAlignment w:val="center"/>
              <w:rPr>
                <w:rFonts w:ascii="黑体" w:hAnsi="黑体" w:eastAsia="黑体"/>
                <w:color w:val="000000"/>
                <w:sz w:val="24"/>
                <w:szCs w:val="24"/>
              </w:rPr>
            </w:pPr>
            <w:r>
              <w:rPr>
                <w:rFonts w:hint="eastAsia" w:ascii="黑体" w:hAnsi="黑体" w:eastAsia="黑体"/>
                <w:color w:val="000000"/>
                <w:kern w:val="0"/>
                <w:sz w:val="24"/>
                <w:szCs w:val="24"/>
              </w:rPr>
              <w:t>创造单位</w:t>
            </w:r>
          </w:p>
        </w:tc>
        <w:tc>
          <w:tcPr>
            <w:tcW w:w="2533" w:type="dxa"/>
            <w:tcBorders>
              <w:top w:val="single" w:color="000000" w:sz="4" w:space="0"/>
              <w:left w:val="nil"/>
              <w:bottom w:val="single" w:color="000000" w:sz="4" w:space="0"/>
              <w:right w:val="single" w:color="000000" w:sz="4" w:space="0"/>
            </w:tcBorders>
            <w:vAlign w:val="center"/>
          </w:tcPr>
          <w:p>
            <w:pPr>
              <w:widowControl/>
              <w:autoSpaceDE w:val="0"/>
              <w:spacing w:line="480" w:lineRule="exact"/>
              <w:jc w:val="center"/>
              <w:textAlignment w:val="center"/>
              <w:rPr>
                <w:rFonts w:ascii="黑体" w:hAnsi="黑体" w:eastAsia="黑体"/>
                <w:color w:val="FF0000"/>
                <w:sz w:val="24"/>
                <w:szCs w:val="24"/>
              </w:rPr>
            </w:pPr>
            <w:r>
              <w:rPr>
                <w:rFonts w:hint="eastAsia" w:ascii="黑体" w:hAnsi="黑体" w:eastAsia="黑体"/>
                <w:kern w:val="0"/>
                <w:sz w:val="24"/>
                <w:szCs w:val="24"/>
              </w:rPr>
              <w:t>成果名称</w:t>
            </w:r>
          </w:p>
        </w:tc>
        <w:tc>
          <w:tcPr>
            <w:tcW w:w="1040" w:type="dxa"/>
            <w:tcBorders>
              <w:top w:val="single" w:color="000000" w:sz="4" w:space="0"/>
              <w:left w:val="nil"/>
              <w:bottom w:val="single" w:color="000000" w:sz="4" w:space="0"/>
              <w:right w:val="single" w:color="000000" w:sz="4" w:space="0"/>
            </w:tcBorders>
            <w:vAlign w:val="center"/>
          </w:tcPr>
          <w:p>
            <w:pPr>
              <w:widowControl/>
              <w:autoSpaceDE w:val="0"/>
              <w:spacing w:line="480" w:lineRule="exact"/>
              <w:jc w:val="center"/>
              <w:textAlignment w:val="center"/>
              <w:rPr>
                <w:rFonts w:ascii="黑体" w:hAnsi="黑体" w:eastAsia="黑体"/>
                <w:color w:val="000000"/>
                <w:sz w:val="24"/>
                <w:szCs w:val="24"/>
              </w:rPr>
            </w:pPr>
            <w:r>
              <w:rPr>
                <w:rFonts w:hint="eastAsia" w:ascii="黑体" w:hAnsi="黑体" w:eastAsia="黑体"/>
                <w:color w:val="000000"/>
                <w:kern w:val="0"/>
                <w:sz w:val="24"/>
                <w:szCs w:val="24"/>
              </w:rPr>
              <w:t>主创人</w:t>
            </w:r>
          </w:p>
        </w:tc>
        <w:tc>
          <w:tcPr>
            <w:tcW w:w="2902" w:type="dxa"/>
            <w:tcBorders>
              <w:top w:val="single" w:color="000000" w:sz="4" w:space="0"/>
              <w:left w:val="nil"/>
              <w:bottom w:val="single" w:color="000000" w:sz="4" w:space="0"/>
              <w:right w:val="single" w:color="000000" w:sz="4" w:space="0"/>
            </w:tcBorders>
            <w:vAlign w:val="center"/>
          </w:tcPr>
          <w:p>
            <w:pPr>
              <w:widowControl/>
              <w:autoSpaceDE w:val="0"/>
              <w:spacing w:line="480" w:lineRule="exact"/>
              <w:jc w:val="center"/>
              <w:textAlignment w:val="center"/>
              <w:rPr>
                <w:rFonts w:ascii="黑体" w:hAnsi="黑体" w:eastAsia="黑体"/>
                <w:color w:val="000000"/>
                <w:sz w:val="24"/>
                <w:szCs w:val="24"/>
              </w:rPr>
            </w:pPr>
            <w:r>
              <w:rPr>
                <w:rFonts w:hint="eastAsia" w:ascii="黑体" w:hAnsi="黑体" w:eastAsia="黑体"/>
                <w:color w:val="000000"/>
                <w:kern w:val="0"/>
                <w:sz w:val="24"/>
                <w:szCs w:val="24"/>
              </w:rPr>
              <w:t>参与创造人</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一等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中国贵州茅台酒厂（集团）有限责任公司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知名白酒酿造企业“365”为核心的全员全域质量管理</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涂华彬、吴建霞</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刘  玄、杨  婧、王汪中、</w:t>
            </w:r>
          </w:p>
          <w:p>
            <w:pPr>
              <w:autoSpaceDE w:val="0"/>
              <w:spacing w:line="480" w:lineRule="exact"/>
              <w:jc w:val="left"/>
              <w:rPr>
                <w:rFonts w:ascii="楷体" w:hAnsi="楷体" w:eastAsia="楷体"/>
              </w:rPr>
            </w:pPr>
            <w:r>
              <w:rPr>
                <w:rFonts w:hint="eastAsia" w:ascii="楷体" w:hAnsi="楷体" w:eastAsia="楷体"/>
              </w:rPr>
              <w:t>杨  帆、陈  希、姚永会</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一等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贵州乌江水电开发有限责任公司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聚焦“四个一”提升监督质效，推进政治监督具体化精准化常态化</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牟路勇、</w:t>
            </w:r>
          </w:p>
          <w:p>
            <w:pPr>
              <w:autoSpaceDE w:val="0"/>
              <w:spacing w:line="480" w:lineRule="exact"/>
              <w:jc w:val="left"/>
              <w:rPr>
                <w:rFonts w:ascii="楷体" w:hAnsi="楷体" w:eastAsia="楷体"/>
              </w:rPr>
            </w:pPr>
            <w:r>
              <w:rPr>
                <w:rFonts w:hint="eastAsia" w:ascii="楷体" w:hAnsi="楷体" w:eastAsia="楷体"/>
              </w:rPr>
              <w:t>吴经纬</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徐洪年、黄  静、魏永鸿、</w:t>
            </w:r>
          </w:p>
          <w:p>
            <w:pPr>
              <w:autoSpaceDE w:val="0"/>
              <w:spacing w:line="480" w:lineRule="exact"/>
              <w:jc w:val="left"/>
              <w:rPr>
                <w:rFonts w:ascii="楷体" w:hAnsi="楷体" w:eastAsia="楷体"/>
              </w:rPr>
            </w:pPr>
            <w:r>
              <w:rPr>
                <w:rFonts w:hint="eastAsia" w:ascii="楷体" w:hAnsi="楷体" w:eastAsia="楷体"/>
              </w:rPr>
              <w:t>李  昱、唐少华、周思锜</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一等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国家电投集团贵州金元股份有限公司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“水风光互补”“农光互益”金元清洁能源管理模式构建与实施</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陶  国、</w:t>
            </w:r>
          </w:p>
          <w:p>
            <w:pPr>
              <w:autoSpaceDE w:val="0"/>
              <w:spacing w:line="480" w:lineRule="exact"/>
              <w:jc w:val="left"/>
              <w:rPr>
                <w:rFonts w:ascii="楷体" w:hAnsi="楷体" w:eastAsia="楷体"/>
              </w:rPr>
            </w:pPr>
            <w:r>
              <w:rPr>
                <w:rFonts w:hint="eastAsia" w:ascii="楷体" w:hAnsi="楷体" w:eastAsia="楷体"/>
              </w:rPr>
              <w:t>秦  岭</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胡恢武、刘贵省、徐雷清、</w:t>
            </w:r>
          </w:p>
          <w:p>
            <w:pPr>
              <w:autoSpaceDE w:val="0"/>
              <w:spacing w:line="480" w:lineRule="exact"/>
              <w:jc w:val="left"/>
              <w:rPr>
                <w:rFonts w:ascii="楷体" w:hAnsi="楷体" w:eastAsia="楷体"/>
              </w:rPr>
            </w:pPr>
            <w:r>
              <w:rPr>
                <w:rFonts w:hint="eastAsia" w:ascii="楷体" w:hAnsi="楷体" w:eastAsia="楷体"/>
              </w:rPr>
              <w:t>封禄俊、毕先云、陶明杰</w:t>
            </w:r>
          </w:p>
        </w:tc>
      </w:tr>
      <w:tr>
        <w:tblPrEx>
          <w:tblCellMar>
            <w:top w:w="0" w:type="dxa"/>
            <w:left w:w="108" w:type="dxa"/>
            <w:bottom w:w="0" w:type="dxa"/>
            <w:right w:w="108" w:type="dxa"/>
          </w:tblCellMar>
        </w:tblPrEx>
        <w:trPr>
          <w:trHeight w:val="1063"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一等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瓮福（集团）有限责任公司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价值调度·精料政策—助推集团高质量发展</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张文胜</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曹江洪、陈绍武、周登红、</w:t>
            </w:r>
          </w:p>
          <w:p>
            <w:pPr>
              <w:autoSpaceDE w:val="0"/>
              <w:spacing w:line="480" w:lineRule="exact"/>
              <w:jc w:val="left"/>
              <w:rPr>
                <w:rFonts w:ascii="楷体" w:hAnsi="楷体" w:eastAsia="楷体"/>
              </w:rPr>
            </w:pPr>
            <w:r>
              <w:rPr>
                <w:rFonts w:hint="eastAsia" w:ascii="楷体" w:hAnsi="楷体" w:eastAsia="楷体"/>
              </w:rPr>
              <w:t>王  东、王海涛</w:t>
            </w:r>
          </w:p>
        </w:tc>
      </w:tr>
      <w:tr>
        <w:tblPrEx>
          <w:tblCellMar>
            <w:top w:w="0" w:type="dxa"/>
            <w:left w:w="108" w:type="dxa"/>
            <w:bottom w:w="0" w:type="dxa"/>
            <w:right w:w="108" w:type="dxa"/>
          </w:tblCellMar>
        </w:tblPrEx>
        <w:trPr>
          <w:trHeight w:val="1286"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一等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贵州习酒股份有限公司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构建以供应链新生态为目标的“两圈一带”供应体系</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陈  强、</w:t>
            </w:r>
          </w:p>
          <w:p>
            <w:pPr>
              <w:autoSpaceDE w:val="0"/>
              <w:spacing w:line="480" w:lineRule="exact"/>
              <w:jc w:val="left"/>
              <w:rPr>
                <w:rFonts w:ascii="楷体" w:hAnsi="楷体" w:eastAsia="楷体"/>
              </w:rPr>
            </w:pPr>
            <w:r>
              <w:rPr>
                <w:rFonts w:hint="eastAsia" w:ascii="楷体" w:hAnsi="楷体" w:eastAsia="楷体"/>
              </w:rPr>
              <w:t>易开径</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袁铭蔚、罗  敏、王  浩、</w:t>
            </w:r>
          </w:p>
          <w:p>
            <w:pPr>
              <w:autoSpaceDE w:val="0"/>
              <w:spacing w:line="480" w:lineRule="exact"/>
              <w:jc w:val="left"/>
              <w:rPr>
                <w:rFonts w:ascii="楷体" w:hAnsi="楷体" w:eastAsia="楷体"/>
              </w:rPr>
            </w:pPr>
            <w:r>
              <w:rPr>
                <w:rFonts w:hint="eastAsia" w:ascii="楷体" w:hAnsi="楷体" w:eastAsia="楷体"/>
              </w:rPr>
              <w:t>方  超、刘芳芳、陆艳艳</w:t>
            </w:r>
          </w:p>
        </w:tc>
      </w:tr>
      <w:tr>
        <w:tblPrEx>
          <w:tblCellMar>
            <w:top w:w="0" w:type="dxa"/>
            <w:left w:w="108" w:type="dxa"/>
            <w:bottom w:w="0" w:type="dxa"/>
            <w:right w:w="108" w:type="dxa"/>
          </w:tblCellMar>
        </w:tblPrEx>
        <w:trPr>
          <w:trHeight w:val="1147"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一等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贵州航天电器股份有限公司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运营瓶颈快速突破模式的构建与实施</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伏虹浩、伍浩宁</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李凌志、李忠奎、罗  勇、</w:t>
            </w:r>
          </w:p>
          <w:p>
            <w:pPr>
              <w:autoSpaceDE w:val="0"/>
              <w:spacing w:line="480" w:lineRule="exact"/>
              <w:jc w:val="left"/>
              <w:rPr>
                <w:rFonts w:ascii="楷体" w:hAnsi="楷体" w:eastAsia="楷体"/>
              </w:rPr>
            </w:pPr>
            <w:r>
              <w:rPr>
                <w:rFonts w:hint="eastAsia" w:ascii="楷体" w:hAnsi="楷体" w:eastAsia="楷体"/>
              </w:rPr>
              <w:t>雷  猛、陈玉娇、赵  杨</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一等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贵州航天电器股份有限公司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以“一核三心”为支撑的集团化跨地域营销体系构建与实施</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赵冬琼、</w:t>
            </w:r>
          </w:p>
          <w:p>
            <w:pPr>
              <w:autoSpaceDE w:val="0"/>
              <w:spacing w:line="480" w:lineRule="exact"/>
              <w:jc w:val="left"/>
              <w:rPr>
                <w:rFonts w:ascii="楷体" w:hAnsi="楷体" w:eastAsia="楷体"/>
              </w:rPr>
            </w:pPr>
            <w:r>
              <w:rPr>
                <w:rFonts w:hint="eastAsia" w:ascii="楷体" w:hAnsi="楷体" w:eastAsia="楷体"/>
              </w:rPr>
              <w:t>刘  旭</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吴小凤、罗  勇、刘  冬、</w:t>
            </w:r>
          </w:p>
          <w:p>
            <w:pPr>
              <w:autoSpaceDE w:val="0"/>
              <w:spacing w:line="480" w:lineRule="exact"/>
              <w:jc w:val="left"/>
              <w:rPr>
                <w:rFonts w:ascii="楷体" w:hAnsi="楷体" w:eastAsia="楷体"/>
              </w:rPr>
            </w:pPr>
            <w:r>
              <w:rPr>
                <w:rFonts w:hint="eastAsia" w:ascii="楷体" w:hAnsi="楷体" w:eastAsia="楷体"/>
              </w:rPr>
              <w:t>杨  妮、成建南、魏  勇</w:t>
            </w:r>
          </w:p>
        </w:tc>
      </w:tr>
      <w:tr>
        <w:tblPrEx>
          <w:tblCellMar>
            <w:top w:w="0" w:type="dxa"/>
            <w:left w:w="108" w:type="dxa"/>
            <w:bottom w:w="0" w:type="dxa"/>
            <w:right w:w="108" w:type="dxa"/>
          </w:tblCellMar>
        </w:tblPrEx>
        <w:trPr>
          <w:trHeight w:val="1125"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一等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首钢水城钢铁（集团）有限责任公司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以全要素效率提升为基础的低成本生产模式的构建与实施</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王  劼、欧阳宇峰</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陶昌德、龙明华、魏福龙、</w:t>
            </w:r>
          </w:p>
          <w:p>
            <w:pPr>
              <w:autoSpaceDE w:val="0"/>
              <w:spacing w:line="480" w:lineRule="exact"/>
              <w:jc w:val="left"/>
              <w:rPr>
                <w:rFonts w:ascii="楷体" w:hAnsi="楷体" w:eastAsia="楷体"/>
              </w:rPr>
            </w:pPr>
            <w:r>
              <w:rPr>
                <w:rFonts w:hint="eastAsia" w:ascii="楷体" w:hAnsi="楷体" w:eastAsia="楷体"/>
              </w:rPr>
              <w:t>伍从应、杨  延、华福波</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一等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 xml:space="preserve">中国航发贵州黎阳航空动力有限公司 </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sz w:val="18"/>
                <w:szCs w:val="18"/>
              </w:rPr>
              <w:t>提升产业链供应链能力的航空发动机产业生态圈建设</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张  姿、向传国</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李玉林、刘  辉、冯  晗、</w:t>
            </w:r>
          </w:p>
          <w:p>
            <w:pPr>
              <w:autoSpaceDE w:val="0"/>
              <w:spacing w:line="480" w:lineRule="exact"/>
              <w:jc w:val="left"/>
              <w:rPr>
                <w:rFonts w:ascii="楷体" w:hAnsi="楷体" w:eastAsia="楷体"/>
              </w:rPr>
            </w:pPr>
            <w:r>
              <w:rPr>
                <w:rFonts w:hint="eastAsia" w:ascii="楷体" w:hAnsi="楷体" w:eastAsia="楷体"/>
              </w:rPr>
              <w:t>朱小兵、罗贵亮、焦  凯</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一等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中铁八局集团第三工程有限公司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工程项目宣传广告片区集中采购管理模式探索与实践</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程巧利、王正录</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李其勇、赵文婷、王静煊、</w:t>
            </w:r>
          </w:p>
          <w:p>
            <w:pPr>
              <w:autoSpaceDE w:val="0"/>
              <w:spacing w:line="480" w:lineRule="exact"/>
              <w:jc w:val="left"/>
              <w:rPr>
                <w:rFonts w:ascii="楷体" w:hAnsi="楷体" w:eastAsia="楷体"/>
              </w:rPr>
            </w:pPr>
            <w:r>
              <w:rPr>
                <w:rFonts w:hint="eastAsia" w:ascii="楷体" w:hAnsi="楷体" w:eastAsia="楷体"/>
              </w:rPr>
              <w:t>赵  帅、刘  洪、李  芳</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一等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贵州电网有限责任公司遵义供电局</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以电能替代为路径的“茅台”生产“双碳”管控</w:t>
            </w:r>
          </w:p>
          <w:p>
            <w:pPr>
              <w:autoSpaceDE w:val="0"/>
              <w:spacing w:line="480" w:lineRule="exact"/>
              <w:jc w:val="left"/>
              <w:rPr>
                <w:rFonts w:ascii="楷体" w:hAnsi="楷体" w:eastAsia="楷体"/>
              </w:rPr>
            </w:pPr>
            <w:r>
              <w:rPr>
                <w:rFonts w:hint="eastAsia" w:ascii="楷体" w:hAnsi="楷体" w:eastAsia="楷体"/>
              </w:rPr>
              <w:t>及供电服务模式研究与应用</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邹</w:t>
            </w:r>
            <w:r>
              <w:rPr>
                <w:rFonts w:hint="eastAsia" w:ascii="楷体" w:hAnsi="楷体" w:eastAsia="楷体"/>
              </w:rPr>
              <w:tab/>
            </w:r>
            <w:r>
              <w:rPr>
                <w:rFonts w:hint="eastAsia" w:ascii="楷体" w:hAnsi="楷体" w:eastAsia="楷体"/>
              </w:rPr>
              <w:t>俊、</w:t>
            </w:r>
          </w:p>
          <w:p>
            <w:pPr>
              <w:autoSpaceDE w:val="0"/>
              <w:spacing w:line="480" w:lineRule="exact"/>
              <w:jc w:val="left"/>
              <w:rPr>
                <w:rFonts w:ascii="楷体" w:hAnsi="楷体" w:eastAsia="楷体"/>
              </w:rPr>
            </w:pPr>
            <w:r>
              <w:rPr>
                <w:rFonts w:hint="eastAsia" w:ascii="楷体" w:hAnsi="楷体" w:eastAsia="楷体"/>
              </w:rPr>
              <w:t>刘修理</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胡  宇、郑  植、刘佳菀、</w:t>
            </w:r>
          </w:p>
          <w:p>
            <w:pPr>
              <w:autoSpaceDE w:val="0"/>
              <w:spacing w:line="480" w:lineRule="exact"/>
              <w:jc w:val="left"/>
              <w:rPr>
                <w:rFonts w:ascii="楷体" w:hAnsi="楷体" w:eastAsia="楷体"/>
              </w:rPr>
            </w:pPr>
            <w:r>
              <w:rPr>
                <w:rFonts w:hint="eastAsia" w:ascii="楷体" w:hAnsi="楷体" w:eastAsia="楷体"/>
              </w:rPr>
              <w:t>王  勇、袁  丽、张正欢</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一等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中航贵州飞机有限责任公司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双碳政策下企业能源管理数字化转型</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徐文坚</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李大召、刘伟芳、龙国权、</w:t>
            </w:r>
          </w:p>
          <w:p>
            <w:pPr>
              <w:autoSpaceDE w:val="0"/>
              <w:spacing w:line="480" w:lineRule="exact"/>
              <w:jc w:val="left"/>
              <w:rPr>
                <w:rFonts w:ascii="楷体" w:hAnsi="楷体" w:eastAsia="楷体"/>
              </w:rPr>
            </w:pPr>
            <w:r>
              <w:rPr>
                <w:rFonts w:hint="eastAsia" w:ascii="楷体" w:hAnsi="楷体" w:eastAsia="楷体"/>
              </w:rPr>
              <w:t>张炳金、尹  康、李  成</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一等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贵州黔源电力股份有限公司</w:t>
            </w:r>
          </w:p>
          <w:p>
            <w:pPr>
              <w:autoSpaceDE w:val="0"/>
              <w:spacing w:line="480" w:lineRule="exact"/>
              <w:jc w:val="left"/>
              <w:rPr>
                <w:rFonts w:ascii="楷体" w:hAnsi="楷体" w:eastAsia="楷体"/>
              </w:rPr>
            </w:pPr>
            <w:r>
              <w:rPr>
                <w:rFonts w:hint="eastAsia" w:ascii="楷体" w:hAnsi="楷体" w:eastAsia="楷体"/>
              </w:rPr>
              <w:t>水电站远程集中控制中心</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以“1+n”目标协同为导向的梯级水库优化调度管理</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李朝新、田维青</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陈兰兰、醋院科、万  军、</w:t>
            </w:r>
          </w:p>
          <w:p>
            <w:pPr>
              <w:autoSpaceDE w:val="0"/>
              <w:spacing w:line="480" w:lineRule="exact"/>
              <w:jc w:val="left"/>
              <w:rPr>
                <w:rFonts w:ascii="楷体" w:hAnsi="楷体" w:eastAsia="楷体"/>
              </w:rPr>
            </w:pPr>
            <w:r>
              <w:rPr>
                <w:rFonts w:hint="eastAsia" w:ascii="楷体" w:hAnsi="楷体" w:eastAsia="楷体"/>
              </w:rPr>
              <w:t>宋万礼、夏安宇、郑丁午</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一等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中建四局贵州投资建设有限公司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基于BIM技术的施工进度重量管理法研究</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冯  源、肖礼鹏</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罗  杰、熊添祥、夏健平、</w:t>
            </w:r>
          </w:p>
          <w:p>
            <w:pPr>
              <w:autoSpaceDE w:val="0"/>
              <w:spacing w:line="480" w:lineRule="exact"/>
              <w:jc w:val="left"/>
              <w:rPr>
                <w:rFonts w:ascii="楷体" w:hAnsi="楷体" w:eastAsia="楷体"/>
              </w:rPr>
            </w:pPr>
            <w:r>
              <w:rPr>
                <w:rFonts w:hint="eastAsia" w:ascii="楷体" w:hAnsi="楷体" w:eastAsia="楷体"/>
              </w:rPr>
              <w:t>任  瑞</w:t>
            </w:r>
          </w:p>
        </w:tc>
      </w:tr>
      <w:tr>
        <w:tblPrEx>
          <w:tblCellMar>
            <w:top w:w="0" w:type="dxa"/>
            <w:left w:w="108" w:type="dxa"/>
            <w:bottom w:w="0" w:type="dxa"/>
            <w:right w:w="108" w:type="dxa"/>
          </w:tblCellMar>
        </w:tblPrEx>
        <w:trPr>
          <w:trHeight w:val="106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一等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贵州乌江水电开发有限责任公司构皮滩发电厂</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以“风林火山”为核心思路打造执行力强的基层战斗队伍探索与实践</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冯德才、尹  宁</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方贤思、闵万雄、唐  渊、</w:t>
            </w:r>
          </w:p>
          <w:p>
            <w:pPr>
              <w:autoSpaceDE w:val="0"/>
              <w:spacing w:line="480" w:lineRule="exact"/>
              <w:jc w:val="left"/>
              <w:rPr>
                <w:rFonts w:ascii="楷体" w:hAnsi="楷体" w:eastAsia="楷体"/>
              </w:rPr>
            </w:pPr>
            <w:r>
              <w:rPr>
                <w:rFonts w:hint="eastAsia" w:ascii="楷体" w:hAnsi="楷体" w:eastAsia="楷体"/>
              </w:rPr>
              <w:t>罗小刚、陈  志、王立军</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一等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贵州乌江水电开发有限责任公司乌江渡发电厂</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电力企业基于“四化”的安全生产体系优化管理</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吴双杰、唐雪景</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令狐争争、甘胜男、冯德权、何雪松、刘正春、刘常茂</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一等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贵州乌江水电开发有限责任公司东风发电厂</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中国特色现代企业治理体系下以态势感知为重点的合规管理体系构建与实施</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章  立、</w:t>
            </w:r>
          </w:p>
          <w:p>
            <w:pPr>
              <w:autoSpaceDE w:val="0"/>
              <w:spacing w:line="480" w:lineRule="exact"/>
              <w:jc w:val="left"/>
              <w:rPr>
                <w:rFonts w:ascii="楷体" w:hAnsi="楷体" w:eastAsia="楷体"/>
              </w:rPr>
            </w:pPr>
            <w:r>
              <w:rPr>
                <w:rFonts w:hint="eastAsia" w:ascii="楷体" w:hAnsi="楷体" w:eastAsia="楷体"/>
              </w:rPr>
              <w:t>杨  洲</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岑加兵、王  波、张文波、</w:t>
            </w:r>
          </w:p>
          <w:p>
            <w:pPr>
              <w:autoSpaceDE w:val="0"/>
              <w:spacing w:line="480" w:lineRule="exact"/>
              <w:jc w:val="left"/>
              <w:rPr>
                <w:rFonts w:ascii="楷体" w:hAnsi="楷体" w:eastAsia="楷体"/>
              </w:rPr>
            </w:pPr>
            <w:r>
              <w:rPr>
                <w:rFonts w:hint="eastAsia" w:ascii="楷体" w:hAnsi="楷体" w:eastAsia="楷体"/>
              </w:rPr>
              <w:t>夏  婷、何  曦、陈紫怡</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一等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贵州乌江水电开发有限责任公司沙沱发电厂</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以高质量发展为目标的大型水电厂“3+X”项目全过程管控体系构建</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熊必文、</w:t>
            </w:r>
          </w:p>
          <w:p>
            <w:pPr>
              <w:autoSpaceDE w:val="0"/>
              <w:spacing w:line="480" w:lineRule="exact"/>
              <w:jc w:val="left"/>
              <w:rPr>
                <w:rFonts w:ascii="楷体" w:hAnsi="楷体" w:eastAsia="楷体"/>
              </w:rPr>
            </w:pPr>
            <w:r>
              <w:rPr>
                <w:rFonts w:hint="eastAsia" w:ascii="楷体" w:hAnsi="楷体" w:eastAsia="楷体"/>
              </w:rPr>
              <w:t>胡  明</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曹光伟、宋钊如、闫文峰、</w:t>
            </w:r>
          </w:p>
          <w:p>
            <w:pPr>
              <w:autoSpaceDE w:val="0"/>
              <w:spacing w:line="480" w:lineRule="exact"/>
              <w:jc w:val="left"/>
              <w:rPr>
                <w:rFonts w:ascii="楷体" w:hAnsi="楷体" w:eastAsia="楷体"/>
              </w:rPr>
            </w:pPr>
            <w:r>
              <w:rPr>
                <w:rFonts w:hint="eastAsia" w:ascii="楷体" w:hAnsi="楷体" w:eastAsia="楷体"/>
              </w:rPr>
              <w:t>党  涛、祝熙男、李万鹏</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一等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贵州航天控制技术有限公司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sz w:val="18"/>
                <w:szCs w:val="18"/>
              </w:rPr>
              <w:t>基于“合同+毛利”的民用产业薪酬分配机制构建与实施</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谢雪峰</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田  昆、林  涛、刘国威、</w:t>
            </w:r>
          </w:p>
          <w:p>
            <w:pPr>
              <w:autoSpaceDE w:val="0"/>
              <w:spacing w:line="480" w:lineRule="exact"/>
              <w:jc w:val="left"/>
              <w:rPr>
                <w:rFonts w:ascii="楷体" w:hAnsi="楷体" w:eastAsia="楷体"/>
              </w:rPr>
            </w:pPr>
            <w:r>
              <w:rPr>
                <w:rFonts w:hint="eastAsia" w:ascii="楷体" w:hAnsi="楷体" w:eastAsia="楷体"/>
              </w:rPr>
              <w:t>何志成、赵宗琦、孔  威</w:t>
            </w:r>
          </w:p>
        </w:tc>
      </w:tr>
      <w:tr>
        <w:tblPrEx>
          <w:tblCellMar>
            <w:top w:w="0" w:type="dxa"/>
            <w:left w:w="108" w:type="dxa"/>
            <w:bottom w:w="0" w:type="dxa"/>
            <w:right w:w="108" w:type="dxa"/>
          </w:tblCellMar>
        </w:tblPrEx>
        <w:trPr>
          <w:trHeight w:val="1122"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一等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贵州机电（集团）有限公司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国有企业集团以整体效益提升为目标的勤沟通、重协作管理</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谭  卫</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雷  蕾、方啟阳、肖邦勇、</w:t>
            </w:r>
          </w:p>
          <w:p>
            <w:pPr>
              <w:autoSpaceDE w:val="0"/>
              <w:spacing w:line="480" w:lineRule="exact"/>
              <w:jc w:val="left"/>
              <w:rPr>
                <w:rFonts w:ascii="楷体" w:hAnsi="楷体" w:eastAsia="楷体"/>
              </w:rPr>
            </w:pPr>
            <w:r>
              <w:rPr>
                <w:rFonts w:hint="eastAsia" w:ascii="楷体" w:hAnsi="楷体" w:eastAsia="楷体"/>
              </w:rPr>
              <w:t>李  俊、付恒勋、易亚祥</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一等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贵州航天林泉电机有限公司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军用微特电机精益驾驶舱平台的建设与应用</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刘兴中、彭  毅</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韩  聪、虞  静、田胤蓬、</w:t>
            </w:r>
          </w:p>
          <w:p>
            <w:pPr>
              <w:autoSpaceDE w:val="0"/>
              <w:spacing w:line="480" w:lineRule="exact"/>
              <w:jc w:val="left"/>
              <w:rPr>
                <w:rFonts w:ascii="楷体" w:hAnsi="楷体" w:eastAsia="楷体"/>
              </w:rPr>
            </w:pPr>
            <w:r>
              <w:rPr>
                <w:rFonts w:hint="eastAsia" w:ascii="楷体" w:hAnsi="楷体" w:eastAsia="楷体"/>
              </w:rPr>
              <w:t>黎  波、王  荟、黄舜志</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一等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贵州西电电力股份有限公司黔北发电厂</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sz w:val="18"/>
                <w:szCs w:val="18"/>
              </w:rPr>
            </w:pPr>
            <w:r>
              <w:rPr>
                <w:rFonts w:hint="eastAsia" w:ascii="楷体" w:hAnsi="楷体" w:eastAsia="楷体"/>
                <w:sz w:val="18"/>
                <w:szCs w:val="18"/>
              </w:rPr>
              <w:t>“一联动四精准”管控体系助力火电企业高质量发展</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罗德海、</w:t>
            </w:r>
          </w:p>
          <w:p>
            <w:pPr>
              <w:autoSpaceDE w:val="0"/>
              <w:spacing w:line="480" w:lineRule="exact"/>
              <w:jc w:val="left"/>
              <w:rPr>
                <w:rFonts w:ascii="楷体" w:hAnsi="楷体" w:eastAsia="楷体"/>
              </w:rPr>
            </w:pPr>
            <w:r>
              <w:rPr>
                <w:rFonts w:hint="eastAsia" w:ascii="楷体" w:hAnsi="楷体" w:eastAsia="楷体"/>
              </w:rPr>
              <w:t>颜绍霖</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韩学波、刘  爽、杜  亚、</w:t>
            </w:r>
          </w:p>
          <w:p>
            <w:pPr>
              <w:autoSpaceDE w:val="0"/>
              <w:spacing w:line="480" w:lineRule="exact"/>
              <w:jc w:val="left"/>
              <w:rPr>
                <w:rFonts w:ascii="楷体" w:hAnsi="楷体" w:eastAsia="楷体"/>
              </w:rPr>
            </w:pPr>
            <w:r>
              <w:rPr>
                <w:rFonts w:hint="eastAsia" w:ascii="楷体" w:hAnsi="楷体" w:eastAsia="楷体"/>
              </w:rPr>
              <w:t>辛红松、勾柏龙、罗映桥</w:t>
            </w:r>
          </w:p>
        </w:tc>
      </w:tr>
      <w:tr>
        <w:tblPrEx>
          <w:tblCellMar>
            <w:top w:w="0" w:type="dxa"/>
            <w:left w:w="108" w:type="dxa"/>
            <w:bottom w:w="0" w:type="dxa"/>
            <w:right w:w="108" w:type="dxa"/>
          </w:tblCellMar>
        </w:tblPrEx>
        <w:trPr>
          <w:trHeight w:val="104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二等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中国贵州茅台酒厂（集团）有限责任公司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sz w:val="18"/>
                <w:szCs w:val="18"/>
              </w:rPr>
            </w:pPr>
            <w:r>
              <w:rPr>
                <w:rFonts w:hint="eastAsia" w:ascii="楷体" w:hAnsi="楷体" w:eastAsia="楷体"/>
                <w:sz w:val="18"/>
                <w:szCs w:val="18"/>
              </w:rPr>
              <w:t>知名白酒酿造企业以提升企业价值的增值型审计管理</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余思明、王  锦</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赵江萍、蔡  横、兰  驰、</w:t>
            </w:r>
          </w:p>
          <w:p>
            <w:pPr>
              <w:autoSpaceDE w:val="0"/>
              <w:spacing w:line="480" w:lineRule="exact"/>
              <w:jc w:val="left"/>
              <w:rPr>
                <w:rFonts w:ascii="楷体" w:hAnsi="楷体" w:eastAsia="楷体"/>
              </w:rPr>
            </w:pPr>
            <w:r>
              <w:rPr>
                <w:rFonts w:hint="eastAsia" w:ascii="楷体" w:hAnsi="楷体" w:eastAsia="楷体"/>
              </w:rPr>
              <w:t>王佳佳、许宇航、范  尧</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二等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贵州乌江水电开发有限责任公司乌江渡发电厂</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“三联”工作模式增强党支部政治功能和组织功能推动党建工作与生产经营深度融合</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吴双杰、唐雪景</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杨  森、郭秋妮、刘  婧、</w:t>
            </w:r>
          </w:p>
          <w:p>
            <w:pPr>
              <w:autoSpaceDE w:val="0"/>
              <w:spacing w:line="480" w:lineRule="exact"/>
              <w:jc w:val="left"/>
              <w:rPr>
                <w:rFonts w:ascii="楷体" w:hAnsi="楷体" w:eastAsia="楷体"/>
              </w:rPr>
            </w:pPr>
            <w:r>
              <w:rPr>
                <w:rFonts w:hint="eastAsia" w:ascii="楷体" w:hAnsi="楷体" w:eastAsia="楷体"/>
              </w:rPr>
              <w:t>甘胜男、吴  佳、胡  烨</w:t>
            </w:r>
          </w:p>
        </w:tc>
      </w:tr>
      <w:tr>
        <w:tblPrEx>
          <w:tblCellMar>
            <w:top w:w="0" w:type="dxa"/>
            <w:left w:w="108" w:type="dxa"/>
            <w:bottom w:w="0" w:type="dxa"/>
            <w:right w:w="108" w:type="dxa"/>
          </w:tblCellMar>
        </w:tblPrEx>
        <w:trPr>
          <w:trHeight w:val="1521"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二等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贵州乌江水电开发有限责任公司乌江渡发电厂</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基于全流程信息化的设备运行数据及运行状态统计分析管理</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汤  隆、何学渊</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李茂华、李  念、甘胜男、</w:t>
            </w:r>
          </w:p>
          <w:p>
            <w:pPr>
              <w:autoSpaceDE w:val="0"/>
              <w:spacing w:line="480" w:lineRule="exact"/>
              <w:jc w:val="left"/>
              <w:rPr>
                <w:rFonts w:ascii="楷体" w:hAnsi="楷体" w:eastAsia="楷体"/>
              </w:rPr>
            </w:pPr>
            <w:r>
              <w:rPr>
                <w:rFonts w:hint="eastAsia" w:ascii="楷体" w:hAnsi="楷体" w:eastAsia="楷体"/>
              </w:rPr>
              <w:t>范松玲、雷开航、徐  冕</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二等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贵州乌江水电开发有限责任公司水电站远程集控中心</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乌江流域梯级水电在调频辅助服务市场环境中的“两期+双边”式调度管理</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彭  鹏、</w:t>
            </w:r>
          </w:p>
          <w:p>
            <w:pPr>
              <w:autoSpaceDE w:val="0"/>
              <w:spacing w:line="480" w:lineRule="exact"/>
              <w:jc w:val="left"/>
              <w:rPr>
                <w:rFonts w:ascii="楷体" w:hAnsi="楷体" w:eastAsia="楷体"/>
              </w:rPr>
            </w:pPr>
            <w:r>
              <w:rPr>
                <w:rFonts w:hint="eastAsia" w:ascii="楷体" w:hAnsi="楷体" w:eastAsia="楷体"/>
              </w:rPr>
              <w:t>徐  伟</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高  英、贺亚山、朱  喜、</w:t>
            </w:r>
          </w:p>
          <w:p>
            <w:pPr>
              <w:autoSpaceDE w:val="0"/>
              <w:spacing w:line="480" w:lineRule="exact"/>
              <w:jc w:val="left"/>
              <w:rPr>
                <w:rFonts w:ascii="楷体" w:hAnsi="楷体" w:eastAsia="楷体"/>
              </w:rPr>
            </w:pPr>
            <w:r>
              <w:rPr>
                <w:rFonts w:hint="eastAsia" w:ascii="楷体" w:hAnsi="楷体" w:eastAsia="楷体"/>
              </w:rPr>
              <w:t>李远军、周金江、穆庆文</w:t>
            </w:r>
          </w:p>
        </w:tc>
      </w:tr>
      <w:tr>
        <w:tblPrEx>
          <w:tblCellMar>
            <w:top w:w="0" w:type="dxa"/>
            <w:left w:w="108" w:type="dxa"/>
            <w:bottom w:w="0" w:type="dxa"/>
            <w:right w:w="108" w:type="dxa"/>
          </w:tblCellMar>
        </w:tblPrEx>
        <w:trPr>
          <w:trHeight w:val="788"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二等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贵州乌江水电开发有限责任公司沙沱发电厂</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一种有效防止机组非计划停运举措的研究及应用</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曹光伟、</w:t>
            </w:r>
          </w:p>
          <w:p>
            <w:pPr>
              <w:autoSpaceDE w:val="0"/>
              <w:spacing w:line="480" w:lineRule="exact"/>
              <w:jc w:val="left"/>
              <w:rPr>
                <w:rFonts w:ascii="楷体" w:hAnsi="楷体" w:eastAsia="楷体"/>
              </w:rPr>
            </w:pPr>
            <w:r>
              <w:rPr>
                <w:rFonts w:hint="eastAsia" w:ascii="楷体" w:hAnsi="楷体" w:eastAsia="楷体"/>
              </w:rPr>
              <w:t>闫文峰</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党  涛、许海洋、李明忠、</w:t>
            </w:r>
          </w:p>
          <w:p>
            <w:pPr>
              <w:autoSpaceDE w:val="0"/>
              <w:spacing w:line="480" w:lineRule="exact"/>
              <w:jc w:val="left"/>
              <w:rPr>
                <w:rFonts w:ascii="楷体" w:hAnsi="楷体" w:eastAsia="楷体"/>
              </w:rPr>
            </w:pPr>
            <w:r>
              <w:rPr>
                <w:rFonts w:hint="eastAsia" w:ascii="楷体" w:hAnsi="楷体" w:eastAsia="楷体"/>
              </w:rPr>
              <w:t>于  路、王  攀、郑明浩</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二等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贵州乌江水电开发有限责任公司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新时代下能源企业智慧税务管控体系的建立及数治转型</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 xml:space="preserve">游  洋、 </w:t>
            </w:r>
          </w:p>
          <w:p>
            <w:pPr>
              <w:autoSpaceDE w:val="0"/>
              <w:spacing w:line="480" w:lineRule="exact"/>
              <w:jc w:val="left"/>
              <w:rPr>
                <w:rFonts w:ascii="楷体" w:hAnsi="楷体" w:eastAsia="楷体"/>
              </w:rPr>
            </w:pPr>
            <w:r>
              <w:rPr>
                <w:rFonts w:hint="eastAsia" w:ascii="楷体" w:hAnsi="楷体" w:eastAsia="楷体"/>
              </w:rPr>
              <w:t>唐  莉</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周  淼、辛健秋、胡月婷、</w:t>
            </w:r>
          </w:p>
          <w:p>
            <w:pPr>
              <w:autoSpaceDE w:val="0"/>
              <w:spacing w:line="480" w:lineRule="exact"/>
              <w:jc w:val="left"/>
              <w:rPr>
                <w:rFonts w:ascii="楷体" w:hAnsi="楷体" w:eastAsia="楷体"/>
              </w:rPr>
            </w:pPr>
            <w:r>
              <w:rPr>
                <w:rFonts w:hint="eastAsia" w:ascii="楷体" w:hAnsi="楷体" w:eastAsia="楷体"/>
              </w:rPr>
              <w:t>吕雨泓、秦英杰、沈青龄</w:t>
            </w:r>
          </w:p>
        </w:tc>
      </w:tr>
      <w:tr>
        <w:tblPrEx>
          <w:tblCellMar>
            <w:top w:w="0" w:type="dxa"/>
            <w:left w:w="108" w:type="dxa"/>
            <w:bottom w:w="0" w:type="dxa"/>
            <w:right w:w="108" w:type="dxa"/>
          </w:tblCellMar>
        </w:tblPrEx>
        <w:trPr>
          <w:trHeight w:val="1332"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二等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贵州乌江清水河水电开发有限公司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设备层级主人责任制管理探索与实践</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司泰升、</w:t>
            </w:r>
          </w:p>
          <w:p>
            <w:pPr>
              <w:autoSpaceDE w:val="0"/>
              <w:spacing w:line="480" w:lineRule="exact"/>
              <w:jc w:val="left"/>
              <w:rPr>
                <w:rFonts w:ascii="楷体" w:hAnsi="楷体" w:eastAsia="楷体"/>
              </w:rPr>
            </w:pPr>
            <w:r>
              <w:rPr>
                <w:rFonts w:hint="eastAsia" w:ascii="楷体" w:hAnsi="楷体" w:eastAsia="楷体"/>
              </w:rPr>
              <w:t>张天吾</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涂洪波、汪从彬、邓兴兴、</w:t>
            </w:r>
          </w:p>
          <w:p>
            <w:pPr>
              <w:autoSpaceDE w:val="0"/>
              <w:spacing w:line="480" w:lineRule="exact"/>
              <w:jc w:val="left"/>
              <w:rPr>
                <w:rFonts w:ascii="楷体" w:hAnsi="楷体" w:eastAsia="楷体"/>
              </w:rPr>
            </w:pPr>
            <w:r>
              <w:rPr>
                <w:rFonts w:hint="eastAsia" w:ascii="楷体" w:hAnsi="楷体" w:eastAsia="楷体"/>
              </w:rPr>
              <w:t>黄  磊、林  霄、苟开君</w:t>
            </w:r>
          </w:p>
        </w:tc>
      </w:tr>
      <w:tr>
        <w:tblPrEx>
          <w:tblCellMar>
            <w:top w:w="0" w:type="dxa"/>
            <w:left w:w="108" w:type="dxa"/>
            <w:bottom w:w="0" w:type="dxa"/>
            <w:right w:w="108" w:type="dxa"/>
          </w:tblCellMar>
        </w:tblPrEx>
        <w:trPr>
          <w:trHeight w:val="1332"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二等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贵州乌江水电开发有限责任公司东风发电厂</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sz w:val="18"/>
                <w:szCs w:val="18"/>
              </w:rPr>
              <w:t>大型水轮发电机组智能防结露控制系统的研究与应用</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罗晓鸿、</w:t>
            </w:r>
          </w:p>
          <w:p>
            <w:pPr>
              <w:autoSpaceDE w:val="0"/>
              <w:spacing w:line="480" w:lineRule="exact"/>
              <w:jc w:val="left"/>
              <w:rPr>
                <w:rFonts w:ascii="楷体" w:hAnsi="楷体" w:eastAsia="楷体"/>
              </w:rPr>
            </w:pPr>
            <w:r>
              <w:rPr>
                <w:rFonts w:hint="eastAsia" w:ascii="楷体" w:hAnsi="楷体" w:eastAsia="楷体"/>
              </w:rPr>
              <w:t>殷  伟</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杨  雨、彭俊先、唐  杰、</w:t>
            </w:r>
          </w:p>
          <w:p>
            <w:pPr>
              <w:autoSpaceDE w:val="0"/>
              <w:spacing w:line="480" w:lineRule="exact"/>
              <w:jc w:val="left"/>
              <w:rPr>
                <w:rFonts w:ascii="楷体" w:hAnsi="楷体" w:eastAsia="楷体"/>
              </w:rPr>
            </w:pPr>
            <w:r>
              <w:rPr>
                <w:rFonts w:hint="eastAsia" w:ascii="楷体" w:hAnsi="楷体" w:eastAsia="楷体"/>
              </w:rPr>
              <w:t>郭大林、何  川、陈绍勇</w:t>
            </w:r>
          </w:p>
        </w:tc>
      </w:tr>
      <w:tr>
        <w:tblPrEx>
          <w:tblCellMar>
            <w:top w:w="0" w:type="dxa"/>
            <w:left w:w="108" w:type="dxa"/>
            <w:bottom w:w="0" w:type="dxa"/>
            <w:right w:w="108" w:type="dxa"/>
          </w:tblCellMar>
        </w:tblPrEx>
        <w:trPr>
          <w:trHeight w:val="1255"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二等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贵州华电乌江水电工程项目管理有限公司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一种基于数字化、信息化的分布式管理机制在咨询与管理服务企业中的发展与应用</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梁  英、</w:t>
            </w:r>
          </w:p>
          <w:p>
            <w:pPr>
              <w:autoSpaceDE w:val="0"/>
              <w:spacing w:line="480" w:lineRule="exact"/>
              <w:jc w:val="left"/>
              <w:rPr>
                <w:rFonts w:ascii="楷体" w:hAnsi="楷体" w:eastAsia="楷体"/>
              </w:rPr>
            </w:pPr>
            <w:r>
              <w:rPr>
                <w:rFonts w:hint="eastAsia" w:ascii="楷体" w:hAnsi="楷体" w:eastAsia="楷体"/>
              </w:rPr>
              <w:t>郭定明</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胡世奎、陈  波、周维林、</w:t>
            </w:r>
          </w:p>
          <w:p>
            <w:pPr>
              <w:autoSpaceDE w:val="0"/>
              <w:spacing w:line="480" w:lineRule="exact"/>
              <w:jc w:val="left"/>
              <w:rPr>
                <w:rFonts w:ascii="楷体" w:hAnsi="楷体" w:eastAsia="楷体"/>
              </w:rPr>
            </w:pPr>
            <w:r>
              <w:rPr>
                <w:rFonts w:hint="eastAsia" w:ascii="楷体" w:hAnsi="楷体" w:eastAsia="楷体"/>
              </w:rPr>
              <w:t>罗仁兴、张仕伟</w:t>
            </w:r>
          </w:p>
        </w:tc>
      </w:tr>
      <w:tr>
        <w:tblPrEx>
          <w:tblCellMar>
            <w:top w:w="0" w:type="dxa"/>
            <w:left w:w="108" w:type="dxa"/>
            <w:bottom w:w="0" w:type="dxa"/>
            <w:right w:w="108" w:type="dxa"/>
          </w:tblCellMar>
        </w:tblPrEx>
        <w:trPr>
          <w:trHeight w:val="1075"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二等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国家电投集团贵州金元股份有限公司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构建高质量发展导向下的国有企业绩效管理模型</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梁  灵</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张鸿福、雷  华、周金耀</w:t>
            </w:r>
          </w:p>
        </w:tc>
      </w:tr>
      <w:tr>
        <w:tblPrEx>
          <w:tblCellMar>
            <w:top w:w="0" w:type="dxa"/>
            <w:left w:w="108" w:type="dxa"/>
            <w:bottom w:w="0" w:type="dxa"/>
            <w:right w:w="108" w:type="dxa"/>
          </w:tblCellMar>
        </w:tblPrEx>
        <w:trPr>
          <w:trHeight w:val="1075"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二等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国家电投集团贵州金元股份有限公司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中小水电站“环境友好”型绿色管理探索与实践</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任廷华、   郑思超</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黄仕猛、赵  娅、杜  杰、</w:t>
            </w:r>
          </w:p>
          <w:p>
            <w:pPr>
              <w:autoSpaceDE w:val="0"/>
              <w:spacing w:line="480" w:lineRule="exact"/>
              <w:jc w:val="left"/>
              <w:rPr>
                <w:rFonts w:ascii="楷体" w:hAnsi="楷体" w:eastAsia="楷体"/>
              </w:rPr>
            </w:pPr>
            <w:r>
              <w:rPr>
                <w:rFonts w:hint="eastAsia" w:ascii="楷体" w:hAnsi="楷体" w:eastAsia="楷体"/>
              </w:rPr>
              <w:t>陈  胜、田  云、吴述坤</w:t>
            </w:r>
          </w:p>
        </w:tc>
      </w:tr>
      <w:tr>
        <w:tblPrEx>
          <w:tblCellMar>
            <w:top w:w="0" w:type="dxa"/>
            <w:left w:w="108" w:type="dxa"/>
            <w:bottom w:w="0" w:type="dxa"/>
            <w:right w:w="108" w:type="dxa"/>
          </w:tblCellMar>
        </w:tblPrEx>
        <w:trPr>
          <w:trHeight w:val="1075"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二等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贵州黔源电力股份有限公司</w:t>
            </w:r>
          </w:p>
          <w:p>
            <w:pPr>
              <w:autoSpaceDE w:val="0"/>
              <w:spacing w:line="480" w:lineRule="exact"/>
              <w:jc w:val="left"/>
              <w:rPr>
                <w:rFonts w:ascii="楷体" w:hAnsi="楷体" w:eastAsia="楷体"/>
              </w:rPr>
            </w:pPr>
            <w:r>
              <w:rPr>
                <w:rFonts w:hint="eastAsia" w:ascii="楷体" w:hAnsi="楷体" w:eastAsia="楷体"/>
              </w:rPr>
              <w:t>引子渡分公司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“长江大保护”背景下，存量水电站统筹生态环保、安全效益，实现高质量发展的创新实践</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李朝新、　李荣英</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黄　旭、肖  堃、孔祥坤、</w:t>
            </w:r>
          </w:p>
          <w:p>
            <w:pPr>
              <w:autoSpaceDE w:val="0"/>
              <w:spacing w:line="480" w:lineRule="exact"/>
              <w:jc w:val="left"/>
              <w:rPr>
                <w:rFonts w:ascii="楷体" w:hAnsi="楷体" w:eastAsia="楷体"/>
              </w:rPr>
            </w:pPr>
            <w:r>
              <w:rPr>
                <w:rFonts w:hint="eastAsia" w:ascii="楷体" w:hAnsi="楷体" w:eastAsia="楷体"/>
              </w:rPr>
              <w:t>陈万军、陈太义、陈国铭</w:t>
            </w:r>
          </w:p>
        </w:tc>
      </w:tr>
      <w:tr>
        <w:tblPrEx>
          <w:tblCellMar>
            <w:top w:w="0" w:type="dxa"/>
            <w:left w:w="108" w:type="dxa"/>
            <w:bottom w:w="0" w:type="dxa"/>
            <w:right w:w="108" w:type="dxa"/>
          </w:tblCellMar>
        </w:tblPrEx>
        <w:trPr>
          <w:trHeight w:val="1075"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二等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 xml:space="preserve">中国航发贵州黎阳航空动力有限公司 </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大型军工企业基于“1+4+N”的培训管理体系构建与实施</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刘  辉、潘绍锋</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何万飞、任锋纳、胡  婧</w:t>
            </w:r>
          </w:p>
        </w:tc>
      </w:tr>
      <w:tr>
        <w:tblPrEx>
          <w:tblCellMar>
            <w:top w:w="0" w:type="dxa"/>
            <w:left w:w="108" w:type="dxa"/>
            <w:bottom w:w="0" w:type="dxa"/>
            <w:right w:w="108" w:type="dxa"/>
          </w:tblCellMar>
        </w:tblPrEx>
        <w:trPr>
          <w:trHeight w:val="1075"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二等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航天江南集团有限公司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基于跨区域深化协同的工业基础件产业集群构建与实施</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濮秀君、韩本来</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李富洋、张红阳素、谭  中、杨贵生、阳  洋、吴应涛</w:t>
            </w:r>
          </w:p>
        </w:tc>
      </w:tr>
      <w:tr>
        <w:tblPrEx>
          <w:tblCellMar>
            <w:top w:w="0" w:type="dxa"/>
            <w:left w:w="108" w:type="dxa"/>
            <w:bottom w:w="0" w:type="dxa"/>
            <w:right w:w="108" w:type="dxa"/>
          </w:tblCellMar>
        </w:tblPrEx>
        <w:trPr>
          <w:trHeight w:val="1075"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二等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贵州航天风华精密设备有限公司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军工企业基于PMC“三层四域”科研生产数字化管理体系的构建与实施</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刘如清、</w:t>
            </w:r>
          </w:p>
          <w:p>
            <w:pPr>
              <w:autoSpaceDE w:val="0"/>
              <w:spacing w:line="480" w:lineRule="exact"/>
              <w:jc w:val="left"/>
              <w:rPr>
                <w:rFonts w:ascii="楷体" w:hAnsi="楷体" w:eastAsia="楷体"/>
              </w:rPr>
            </w:pPr>
            <w:r>
              <w:rPr>
                <w:rFonts w:hint="eastAsia" w:ascii="楷体" w:hAnsi="楷体" w:eastAsia="楷体"/>
              </w:rPr>
              <w:t>张  亚</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彭朝稳、黎宏德、欧春峰、</w:t>
            </w:r>
          </w:p>
          <w:p>
            <w:pPr>
              <w:autoSpaceDE w:val="0"/>
              <w:spacing w:line="480" w:lineRule="exact"/>
              <w:jc w:val="left"/>
              <w:rPr>
                <w:rFonts w:ascii="楷体" w:hAnsi="楷体" w:eastAsia="楷体"/>
              </w:rPr>
            </w:pPr>
            <w:r>
              <w:rPr>
                <w:rFonts w:hint="eastAsia" w:ascii="楷体" w:hAnsi="楷体" w:eastAsia="楷体"/>
              </w:rPr>
              <w:t>邱  辉、王  喆、李  杰</w:t>
            </w:r>
          </w:p>
        </w:tc>
      </w:tr>
      <w:tr>
        <w:tblPrEx>
          <w:tblCellMar>
            <w:top w:w="0" w:type="dxa"/>
            <w:left w:w="108" w:type="dxa"/>
            <w:bottom w:w="0" w:type="dxa"/>
            <w:right w:w="108" w:type="dxa"/>
          </w:tblCellMar>
        </w:tblPrEx>
        <w:trPr>
          <w:trHeight w:val="1075"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二等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贵州航天电器股份有限公司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以机加标准工艺为核心的外协价格核算管理平台构建与实施</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李先强、伏虹浩</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刘  旭、陈禧贵、刘福亮、</w:t>
            </w:r>
          </w:p>
          <w:p>
            <w:pPr>
              <w:autoSpaceDE w:val="0"/>
              <w:spacing w:line="480" w:lineRule="exact"/>
              <w:jc w:val="left"/>
              <w:rPr>
                <w:rFonts w:ascii="楷体" w:hAnsi="楷体" w:eastAsia="楷体"/>
              </w:rPr>
            </w:pPr>
            <w:r>
              <w:rPr>
                <w:rFonts w:hint="eastAsia" w:ascii="楷体" w:hAnsi="楷体" w:eastAsia="楷体"/>
              </w:rPr>
              <w:t>李进生、褚寿涛、周长春</w:t>
            </w:r>
          </w:p>
        </w:tc>
      </w:tr>
      <w:tr>
        <w:tblPrEx>
          <w:tblCellMar>
            <w:top w:w="0" w:type="dxa"/>
            <w:left w:w="108" w:type="dxa"/>
            <w:bottom w:w="0" w:type="dxa"/>
            <w:right w:w="108" w:type="dxa"/>
          </w:tblCellMar>
        </w:tblPrEx>
        <w:trPr>
          <w:trHeight w:val="1075"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二等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贵州航天控制技术有限公司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军工企业基于胜任力的任职资格管理体系的构建与实施</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王海伟、顾  静</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欧立静、林青松、刘国威、</w:t>
            </w:r>
          </w:p>
          <w:p>
            <w:pPr>
              <w:autoSpaceDE w:val="0"/>
              <w:spacing w:line="480" w:lineRule="exact"/>
              <w:jc w:val="left"/>
              <w:rPr>
                <w:rFonts w:ascii="楷体" w:hAnsi="楷体" w:eastAsia="楷体"/>
              </w:rPr>
            </w:pPr>
            <w:r>
              <w:rPr>
                <w:rFonts w:hint="eastAsia" w:ascii="楷体" w:hAnsi="楷体" w:eastAsia="楷体"/>
              </w:rPr>
              <w:t>胡兰子、何  瑞、许粟榬</w:t>
            </w:r>
          </w:p>
        </w:tc>
      </w:tr>
      <w:tr>
        <w:tblPrEx>
          <w:tblCellMar>
            <w:top w:w="0" w:type="dxa"/>
            <w:left w:w="108" w:type="dxa"/>
            <w:bottom w:w="0" w:type="dxa"/>
            <w:right w:w="108" w:type="dxa"/>
          </w:tblCellMar>
        </w:tblPrEx>
        <w:trPr>
          <w:trHeight w:val="1075"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二等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贵州航天控制技术有限公司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以企业战略目标为导向的技术创新激励机制构建与实施</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肖新华、罗  天</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王海伟、刘怡婷、陈方元、</w:t>
            </w:r>
          </w:p>
          <w:p>
            <w:pPr>
              <w:autoSpaceDE w:val="0"/>
              <w:spacing w:line="480" w:lineRule="exact"/>
              <w:jc w:val="left"/>
              <w:rPr>
                <w:rFonts w:ascii="楷体" w:hAnsi="楷体" w:eastAsia="楷体"/>
              </w:rPr>
            </w:pPr>
            <w:r>
              <w:rPr>
                <w:rFonts w:hint="eastAsia" w:ascii="楷体" w:hAnsi="楷体" w:eastAsia="楷体"/>
              </w:rPr>
              <w:t>秦邦强、庄志远、夏金花</w:t>
            </w:r>
          </w:p>
        </w:tc>
      </w:tr>
      <w:tr>
        <w:tblPrEx>
          <w:tblCellMar>
            <w:top w:w="0" w:type="dxa"/>
            <w:left w:w="108" w:type="dxa"/>
            <w:bottom w:w="0" w:type="dxa"/>
            <w:right w:w="108" w:type="dxa"/>
          </w:tblCellMar>
        </w:tblPrEx>
        <w:trPr>
          <w:trHeight w:val="1075"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二等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贵州梅岭电源有限公司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基于多要素、全流程优化的热电池柔性化生产平台管控体系的创建与实施</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张  航、</w:t>
            </w:r>
          </w:p>
          <w:p>
            <w:pPr>
              <w:autoSpaceDE w:val="0"/>
              <w:spacing w:line="480" w:lineRule="exact"/>
              <w:jc w:val="left"/>
              <w:rPr>
                <w:rFonts w:ascii="楷体" w:hAnsi="楷体" w:eastAsia="楷体"/>
              </w:rPr>
            </w:pPr>
            <w:r>
              <w:rPr>
                <w:rFonts w:hint="eastAsia" w:ascii="楷体" w:hAnsi="楷体" w:eastAsia="楷体"/>
              </w:rPr>
              <w:t>朱  琳</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王志康、孙文涛、王连绪</w:t>
            </w:r>
          </w:p>
          <w:p>
            <w:pPr>
              <w:autoSpaceDE w:val="0"/>
              <w:spacing w:line="480" w:lineRule="exact"/>
              <w:jc w:val="left"/>
              <w:rPr>
                <w:rFonts w:ascii="楷体" w:hAnsi="楷体" w:eastAsia="楷体"/>
              </w:rPr>
            </w:pPr>
            <w:r>
              <w:rPr>
                <w:rFonts w:hint="eastAsia" w:ascii="楷体" w:hAnsi="楷体" w:eastAsia="楷体"/>
              </w:rPr>
              <w:t>卢  丫、刘  丹、李吉金</w:t>
            </w:r>
          </w:p>
        </w:tc>
      </w:tr>
      <w:tr>
        <w:tblPrEx>
          <w:tblCellMar>
            <w:top w:w="0" w:type="dxa"/>
            <w:left w:w="108" w:type="dxa"/>
            <w:bottom w:w="0" w:type="dxa"/>
            <w:right w:w="108" w:type="dxa"/>
          </w:tblCellMar>
        </w:tblPrEx>
        <w:trPr>
          <w:trHeight w:val="1075"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二等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首钢水城钢铁（集团）有限责任公司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sz w:val="18"/>
                <w:szCs w:val="18"/>
              </w:rPr>
              <w:t>基于降低焦炭丁粉比的采购与工艺流程优化管理实践</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肖扬武、</w:t>
            </w:r>
          </w:p>
          <w:p>
            <w:pPr>
              <w:autoSpaceDE w:val="0"/>
              <w:spacing w:line="480" w:lineRule="exact"/>
              <w:jc w:val="left"/>
              <w:rPr>
                <w:rFonts w:ascii="楷体" w:hAnsi="楷体" w:eastAsia="楷体"/>
              </w:rPr>
            </w:pPr>
            <w:r>
              <w:rPr>
                <w:rFonts w:hint="eastAsia" w:ascii="楷体" w:hAnsi="楷体" w:eastAsia="楷体"/>
              </w:rPr>
              <w:t>吕春龙</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肖卫东、郎  黔、余艳华、</w:t>
            </w:r>
          </w:p>
          <w:p>
            <w:pPr>
              <w:autoSpaceDE w:val="0"/>
              <w:spacing w:line="480" w:lineRule="exact"/>
              <w:jc w:val="left"/>
              <w:rPr>
                <w:rFonts w:ascii="楷体" w:hAnsi="楷体" w:eastAsia="楷体"/>
              </w:rPr>
            </w:pPr>
            <w:r>
              <w:rPr>
                <w:rFonts w:hint="eastAsia" w:ascii="楷体" w:hAnsi="楷体" w:eastAsia="楷体"/>
              </w:rPr>
              <w:t>黄  俊、康作云、王二亮</w:t>
            </w:r>
          </w:p>
        </w:tc>
      </w:tr>
      <w:tr>
        <w:tblPrEx>
          <w:tblCellMar>
            <w:top w:w="0" w:type="dxa"/>
            <w:left w:w="108" w:type="dxa"/>
            <w:bottom w:w="0" w:type="dxa"/>
            <w:right w:w="108" w:type="dxa"/>
          </w:tblCellMar>
        </w:tblPrEx>
        <w:trPr>
          <w:trHeight w:val="1075"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二等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贵州机电（集团）有限公司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国有企业集团融入经营管理的廉洁文化建设</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谭  卫</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雷  蕾、方啟阳、肖邦勇、</w:t>
            </w:r>
          </w:p>
          <w:p>
            <w:pPr>
              <w:autoSpaceDE w:val="0"/>
              <w:spacing w:line="480" w:lineRule="exact"/>
              <w:jc w:val="left"/>
              <w:rPr>
                <w:rFonts w:ascii="楷体" w:hAnsi="楷体" w:eastAsia="楷体"/>
              </w:rPr>
            </w:pPr>
            <w:r>
              <w:rPr>
                <w:rFonts w:hint="eastAsia" w:ascii="楷体" w:hAnsi="楷体" w:eastAsia="楷体"/>
              </w:rPr>
              <w:t>李  俊、付恒勋、易亚祥</w:t>
            </w:r>
          </w:p>
        </w:tc>
      </w:tr>
      <w:tr>
        <w:tblPrEx>
          <w:tblCellMar>
            <w:top w:w="0" w:type="dxa"/>
            <w:left w:w="108" w:type="dxa"/>
            <w:bottom w:w="0" w:type="dxa"/>
            <w:right w:w="108" w:type="dxa"/>
          </w:tblCellMar>
        </w:tblPrEx>
        <w:trPr>
          <w:trHeight w:val="1075"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二等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贵州轮胎股份有限公司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基于以风险防控为核心的全生命周期智慧合同管理</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黄舸舸、</w:t>
            </w:r>
          </w:p>
          <w:p>
            <w:pPr>
              <w:autoSpaceDE w:val="0"/>
              <w:spacing w:line="480" w:lineRule="exact"/>
              <w:jc w:val="left"/>
              <w:rPr>
                <w:rFonts w:ascii="楷体" w:hAnsi="楷体" w:eastAsia="楷体"/>
              </w:rPr>
            </w:pPr>
            <w:r>
              <w:rPr>
                <w:rFonts w:hint="eastAsia" w:ascii="楷体" w:hAnsi="楷体" w:eastAsia="楷体"/>
              </w:rPr>
              <w:t>王  鹍</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王卫忠、周秩军、何  红、</w:t>
            </w:r>
          </w:p>
          <w:p>
            <w:pPr>
              <w:autoSpaceDE w:val="0"/>
              <w:spacing w:line="480" w:lineRule="exact"/>
              <w:jc w:val="left"/>
              <w:rPr>
                <w:rFonts w:ascii="楷体" w:hAnsi="楷体" w:eastAsia="楷体"/>
              </w:rPr>
            </w:pPr>
            <w:r>
              <w:rPr>
                <w:rFonts w:hint="eastAsia" w:ascii="楷体" w:hAnsi="楷体" w:eastAsia="楷体"/>
              </w:rPr>
              <w:t>何  健、高慧颖、蔡庸猛</w:t>
            </w:r>
          </w:p>
        </w:tc>
      </w:tr>
      <w:tr>
        <w:tblPrEx>
          <w:tblCellMar>
            <w:top w:w="0" w:type="dxa"/>
            <w:left w:w="108" w:type="dxa"/>
            <w:bottom w:w="0" w:type="dxa"/>
            <w:right w:w="108" w:type="dxa"/>
          </w:tblCellMar>
        </w:tblPrEx>
        <w:trPr>
          <w:trHeight w:val="1075"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二等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中车贵阳车辆有限公司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基于价值引领的高回报铁路货车造修管理模式构建与实施</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董合军、王军华</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李  旺、蒋  兵、文霖华、</w:t>
            </w:r>
          </w:p>
          <w:p>
            <w:pPr>
              <w:autoSpaceDE w:val="0"/>
              <w:spacing w:line="480" w:lineRule="exact"/>
              <w:jc w:val="left"/>
              <w:rPr>
                <w:rFonts w:ascii="楷体" w:hAnsi="楷体" w:eastAsia="楷体"/>
              </w:rPr>
            </w:pPr>
            <w:r>
              <w:rPr>
                <w:rFonts w:hint="eastAsia" w:ascii="楷体" w:hAnsi="楷体" w:eastAsia="楷体"/>
              </w:rPr>
              <w:t>肖祥丽、肖  瑶、赵雪竹</w:t>
            </w:r>
          </w:p>
        </w:tc>
      </w:tr>
      <w:tr>
        <w:tblPrEx>
          <w:tblCellMar>
            <w:top w:w="0" w:type="dxa"/>
            <w:left w:w="108" w:type="dxa"/>
            <w:bottom w:w="0" w:type="dxa"/>
            <w:right w:w="108" w:type="dxa"/>
          </w:tblCellMar>
        </w:tblPrEx>
        <w:trPr>
          <w:trHeight w:val="1075"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二等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贵州习酒股份有限公司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基于“三全三检三服从”酿造生活之美的产品全生命周期质量管理</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胡  峰、</w:t>
            </w:r>
          </w:p>
          <w:p>
            <w:pPr>
              <w:autoSpaceDE w:val="0"/>
              <w:spacing w:line="480" w:lineRule="exact"/>
              <w:jc w:val="left"/>
              <w:rPr>
                <w:rFonts w:ascii="楷体" w:hAnsi="楷体" w:eastAsia="楷体"/>
              </w:rPr>
            </w:pPr>
            <w:r>
              <w:rPr>
                <w:rFonts w:hint="eastAsia" w:ascii="楷体" w:hAnsi="楷体" w:eastAsia="楷体"/>
              </w:rPr>
              <w:t>潘成康</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欧锦华、左智弘、刘  丹、</w:t>
            </w:r>
          </w:p>
          <w:p>
            <w:pPr>
              <w:autoSpaceDE w:val="0"/>
              <w:spacing w:line="480" w:lineRule="exact"/>
              <w:jc w:val="left"/>
              <w:rPr>
                <w:rFonts w:ascii="楷体" w:hAnsi="楷体" w:eastAsia="楷体"/>
              </w:rPr>
            </w:pPr>
            <w:r>
              <w:rPr>
                <w:rFonts w:hint="eastAsia" w:ascii="楷体" w:hAnsi="楷体" w:eastAsia="楷体"/>
              </w:rPr>
              <w:t>吴华敏、王家玺</w:t>
            </w:r>
          </w:p>
        </w:tc>
      </w:tr>
      <w:tr>
        <w:tblPrEx>
          <w:tblCellMar>
            <w:top w:w="0" w:type="dxa"/>
            <w:left w:w="108" w:type="dxa"/>
            <w:bottom w:w="0" w:type="dxa"/>
            <w:right w:w="108" w:type="dxa"/>
          </w:tblCellMar>
        </w:tblPrEx>
        <w:trPr>
          <w:trHeight w:val="1075"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二等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贵州电网有限责任公司六盘水供电局</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配网异常数据预警体系建设及应用</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张永超、李晓江</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刘文翔、周德宝、方明利、</w:t>
            </w:r>
          </w:p>
          <w:p>
            <w:pPr>
              <w:autoSpaceDE w:val="0"/>
              <w:spacing w:line="480" w:lineRule="exact"/>
              <w:jc w:val="left"/>
              <w:rPr>
                <w:rFonts w:ascii="楷体" w:hAnsi="楷体" w:eastAsia="楷体"/>
              </w:rPr>
            </w:pPr>
            <w:r>
              <w:rPr>
                <w:rFonts w:hint="eastAsia" w:ascii="楷体" w:hAnsi="楷体" w:eastAsia="楷体"/>
              </w:rPr>
              <w:t>伍  攀、李  田、朱  浪</w:t>
            </w:r>
          </w:p>
        </w:tc>
      </w:tr>
      <w:tr>
        <w:tblPrEx>
          <w:tblCellMar>
            <w:top w:w="0" w:type="dxa"/>
            <w:left w:w="108" w:type="dxa"/>
            <w:bottom w:w="0" w:type="dxa"/>
            <w:right w:w="108" w:type="dxa"/>
          </w:tblCellMar>
        </w:tblPrEx>
        <w:trPr>
          <w:trHeight w:val="905"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二等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中铁八局集团第三工程有限公司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工程项目“网格化”管理创新模式研究与实践</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但朋苡、汤荣云</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p>
          <w:p>
            <w:pPr>
              <w:autoSpaceDE w:val="0"/>
              <w:spacing w:line="480" w:lineRule="exact"/>
              <w:jc w:val="left"/>
              <w:rPr>
                <w:rFonts w:ascii="楷体" w:hAnsi="楷体" w:eastAsia="楷体"/>
              </w:rPr>
            </w:pPr>
            <w:r>
              <w:rPr>
                <w:rFonts w:hint="eastAsia" w:ascii="楷体" w:hAnsi="楷体" w:eastAsia="楷体"/>
              </w:rPr>
              <w:t>甘万德、雷  鸿、刘成立、</w:t>
            </w:r>
          </w:p>
          <w:p>
            <w:pPr>
              <w:autoSpaceDE w:val="0"/>
              <w:spacing w:line="480" w:lineRule="exact"/>
              <w:jc w:val="left"/>
              <w:rPr>
                <w:rFonts w:ascii="楷体" w:hAnsi="楷体" w:eastAsia="楷体"/>
              </w:rPr>
            </w:pPr>
            <w:r>
              <w:rPr>
                <w:rFonts w:hint="eastAsia" w:ascii="楷体" w:hAnsi="楷体" w:eastAsia="楷体"/>
              </w:rPr>
              <w:t>杨付建、朱鸿飞、江利勇</w:t>
            </w:r>
          </w:p>
          <w:p>
            <w:pPr>
              <w:autoSpaceDE w:val="0"/>
              <w:spacing w:line="480" w:lineRule="exact"/>
              <w:jc w:val="left"/>
              <w:rPr>
                <w:rFonts w:ascii="楷体" w:hAnsi="楷体" w:eastAsia="楷体"/>
              </w:rPr>
            </w:pPr>
          </w:p>
        </w:tc>
      </w:tr>
      <w:tr>
        <w:tblPrEx>
          <w:tblCellMar>
            <w:top w:w="0" w:type="dxa"/>
            <w:left w:w="108" w:type="dxa"/>
            <w:bottom w:w="0" w:type="dxa"/>
            <w:right w:w="108" w:type="dxa"/>
          </w:tblCellMar>
        </w:tblPrEx>
        <w:trPr>
          <w:trHeight w:val="1075"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二等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中航重机股份有限公司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上市型企业多法人主体下的一体化管理体系构建与实施</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冉  兴、邹邦权</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张正原、张先东、浦仕璨、</w:t>
            </w:r>
          </w:p>
          <w:p>
            <w:pPr>
              <w:autoSpaceDE w:val="0"/>
              <w:spacing w:line="480" w:lineRule="exact"/>
              <w:jc w:val="left"/>
              <w:rPr>
                <w:rFonts w:ascii="楷体" w:hAnsi="楷体" w:eastAsia="楷体"/>
              </w:rPr>
            </w:pPr>
            <w:r>
              <w:rPr>
                <w:rFonts w:hint="eastAsia" w:ascii="楷体" w:hAnsi="楷体" w:eastAsia="楷体"/>
              </w:rPr>
              <w:t>唐  沛、杨科思、吴  伟</w:t>
            </w:r>
          </w:p>
        </w:tc>
      </w:tr>
      <w:tr>
        <w:tblPrEx>
          <w:tblCellMar>
            <w:top w:w="0" w:type="dxa"/>
            <w:left w:w="108" w:type="dxa"/>
            <w:bottom w:w="0" w:type="dxa"/>
            <w:right w:w="108" w:type="dxa"/>
          </w:tblCellMar>
        </w:tblPrEx>
        <w:trPr>
          <w:trHeight w:val="1075"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二等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中国电建集团贵阳勘测设计研究院有限公司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大型勘测设计企业知识产权管理创新与实践</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汪  飞</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杨桃萍、张虎成、陈光耀</w:t>
            </w:r>
          </w:p>
        </w:tc>
      </w:tr>
      <w:tr>
        <w:tblPrEx>
          <w:tblCellMar>
            <w:top w:w="0" w:type="dxa"/>
            <w:left w:w="108" w:type="dxa"/>
            <w:bottom w:w="0" w:type="dxa"/>
            <w:right w:w="108" w:type="dxa"/>
          </w:tblCellMar>
        </w:tblPrEx>
        <w:trPr>
          <w:trHeight w:val="1075"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二等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中国电建集团贵阳勘测设计研究院有限公司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贵阳院两化融合体系与贯标</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吕  军</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陈祖文、李希龙、黄  洁、</w:t>
            </w:r>
          </w:p>
          <w:p>
            <w:pPr>
              <w:autoSpaceDE w:val="0"/>
              <w:spacing w:line="480" w:lineRule="exact"/>
              <w:jc w:val="left"/>
              <w:rPr>
                <w:rFonts w:ascii="楷体" w:hAnsi="楷体" w:eastAsia="楷体"/>
              </w:rPr>
            </w:pPr>
            <w:r>
              <w:rPr>
                <w:rFonts w:hint="eastAsia" w:ascii="楷体" w:hAnsi="楷体" w:eastAsia="楷体"/>
              </w:rPr>
              <w:t>刘心怡</w:t>
            </w:r>
          </w:p>
        </w:tc>
      </w:tr>
      <w:tr>
        <w:tblPrEx>
          <w:tblCellMar>
            <w:top w:w="0" w:type="dxa"/>
            <w:left w:w="108" w:type="dxa"/>
            <w:bottom w:w="0" w:type="dxa"/>
            <w:right w:w="108" w:type="dxa"/>
          </w:tblCellMar>
        </w:tblPrEx>
        <w:trPr>
          <w:trHeight w:val="1405"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二等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贵阳中安科技集团有限公司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sz w:val="18"/>
                <w:szCs w:val="18"/>
              </w:rPr>
              <w:t>基于数字技术的“管理体系”+“数字中台”推进电缆企业两化融合的创新实践</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艾丽凤</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荣金昌、王传福、曾  楠</w:t>
            </w:r>
          </w:p>
        </w:tc>
      </w:tr>
      <w:tr>
        <w:tblPrEx>
          <w:tblCellMar>
            <w:top w:w="0" w:type="dxa"/>
            <w:left w:w="108" w:type="dxa"/>
            <w:bottom w:w="0" w:type="dxa"/>
            <w:right w:w="108" w:type="dxa"/>
          </w:tblCellMar>
        </w:tblPrEx>
        <w:trPr>
          <w:trHeight w:val="1191"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中国贵州茅台酒厂（集团）有限责任公司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sz w:val="18"/>
                <w:szCs w:val="18"/>
              </w:rPr>
              <w:t>知名白酒酿造企业基于强化风险防范、服务现代管理的全面风险管理体系建设</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杨  骏、闻  勇</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武兆伟、沈开怀、王自乐、</w:t>
            </w:r>
          </w:p>
          <w:p>
            <w:pPr>
              <w:autoSpaceDE w:val="0"/>
              <w:spacing w:line="480" w:lineRule="exact"/>
              <w:jc w:val="left"/>
              <w:rPr>
                <w:rFonts w:ascii="楷体" w:hAnsi="楷体" w:eastAsia="楷体"/>
              </w:rPr>
            </w:pPr>
            <w:r>
              <w:rPr>
                <w:rFonts w:hint="eastAsia" w:ascii="楷体" w:hAnsi="楷体" w:eastAsia="楷体"/>
              </w:rPr>
              <w:t>傅韵闻、王婷婷、陈远卓</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贵州茅台酒厂（集团）技术开发有限公司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制造企业以流程化思维为导向的现代化管理提升</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范庆华</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焦龙群、胡开贵、周  茂、</w:t>
            </w:r>
          </w:p>
          <w:p>
            <w:pPr>
              <w:autoSpaceDE w:val="0"/>
              <w:spacing w:line="480" w:lineRule="exact"/>
              <w:jc w:val="left"/>
              <w:rPr>
                <w:rFonts w:ascii="楷体" w:hAnsi="楷体" w:eastAsia="楷体"/>
              </w:rPr>
            </w:pPr>
            <w:r>
              <w:rPr>
                <w:rFonts w:hint="eastAsia" w:ascii="楷体" w:hAnsi="楷体" w:eastAsia="楷体"/>
              </w:rPr>
              <w:t>洪靖双、田秋燕、王  斐</w:t>
            </w:r>
          </w:p>
        </w:tc>
      </w:tr>
      <w:tr>
        <w:tblPrEx>
          <w:tblCellMar>
            <w:top w:w="0" w:type="dxa"/>
            <w:left w:w="108" w:type="dxa"/>
            <w:bottom w:w="0" w:type="dxa"/>
            <w:right w:w="108" w:type="dxa"/>
          </w:tblCellMar>
        </w:tblPrEx>
        <w:trPr>
          <w:trHeight w:val="1322"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国家电投集团贵州金元股份有限公司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夯实边散远小水电企业安全基础的探索与实践</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 xml:space="preserve">任廷华、   </w:t>
            </w:r>
          </w:p>
          <w:p>
            <w:pPr>
              <w:autoSpaceDE w:val="0"/>
              <w:spacing w:line="480" w:lineRule="exact"/>
              <w:jc w:val="left"/>
              <w:rPr>
                <w:rFonts w:ascii="楷体" w:hAnsi="楷体" w:eastAsia="楷体"/>
              </w:rPr>
            </w:pPr>
            <w:r>
              <w:rPr>
                <w:rFonts w:hint="eastAsia" w:ascii="楷体" w:hAnsi="楷体" w:eastAsia="楷体"/>
              </w:rPr>
              <w:t>刘代山</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 xml:space="preserve">黄仕猛、杨  蛟、段  勇、              </w:t>
            </w:r>
          </w:p>
          <w:p>
            <w:pPr>
              <w:autoSpaceDE w:val="0"/>
              <w:spacing w:line="480" w:lineRule="exact"/>
              <w:jc w:val="left"/>
              <w:rPr>
                <w:rFonts w:ascii="楷体" w:hAnsi="楷体" w:eastAsia="楷体"/>
              </w:rPr>
            </w:pPr>
            <w:r>
              <w:rPr>
                <w:rFonts w:hint="eastAsia" w:ascii="楷体" w:hAnsi="楷体" w:eastAsia="楷体"/>
              </w:rPr>
              <w:t>赵  娅、吴国友、范华德</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贵州乌江水电开发有限责任公司乌江渡发电厂</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新形势下以激发人才活力为目标的国企改革实践</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唐雪景、宋金育</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甘胜男、刘常茂、周  康、</w:t>
            </w:r>
          </w:p>
          <w:p>
            <w:pPr>
              <w:autoSpaceDE w:val="0"/>
              <w:spacing w:line="480" w:lineRule="exact"/>
              <w:jc w:val="left"/>
              <w:rPr>
                <w:rFonts w:ascii="楷体" w:hAnsi="楷体" w:eastAsia="楷体"/>
              </w:rPr>
            </w:pPr>
            <w:r>
              <w:rPr>
                <w:rFonts w:hint="eastAsia" w:ascii="楷体" w:hAnsi="楷体" w:eastAsia="楷体"/>
              </w:rPr>
              <w:t>向  盼、何学渊、刘  唯</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贵州乌江水电开发有限责任公司构皮滩发电厂</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sz w:val="18"/>
                <w:szCs w:val="18"/>
              </w:rPr>
              <w:t>基于AR技术的“VIR”标准化运维工作的探索与实践</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李昌钊、刘佳佳</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葛  耀、廖小伟、龙  潭、</w:t>
            </w:r>
          </w:p>
          <w:p>
            <w:pPr>
              <w:autoSpaceDE w:val="0"/>
              <w:spacing w:line="480" w:lineRule="exact"/>
              <w:jc w:val="left"/>
              <w:rPr>
                <w:rFonts w:ascii="楷体" w:hAnsi="楷体" w:eastAsia="楷体"/>
              </w:rPr>
            </w:pPr>
            <w:r>
              <w:rPr>
                <w:rFonts w:hint="eastAsia" w:ascii="楷体" w:hAnsi="楷体" w:eastAsia="楷体"/>
              </w:rPr>
              <w:t>冯  卫、冉飞甜、罗  安</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贵州乌江清水河水电开发有限公司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水电企业规划配置培训激励“四位一体”的人力资源管理创新与实践</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司泰升、</w:t>
            </w:r>
          </w:p>
          <w:p>
            <w:pPr>
              <w:autoSpaceDE w:val="0"/>
              <w:spacing w:line="480" w:lineRule="exact"/>
              <w:jc w:val="left"/>
              <w:rPr>
                <w:rFonts w:ascii="楷体" w:hAnsi="楷体" w:eastAsia="楷体"/>
              </w:rPr>
            </w:pPr>
            <w:r>
              <w:rPr>
                <w:rFonts w:hint="eastAsia" w:ascii="楷体" w:hAnsi="楷体" w:eastAsia="楷体"/>
              </w:rPr>
              <w:t>张天吾</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苟  静、徐  莎、肖  笛</w:t>
            </w:r>
          </w:p>
        </w:tc>
      </w:tr>
      <w:tr>
        <w:tblPrEx>
          <w:tblCellMar>
            <w:top w:w="0" w:type="dxa"/>
            <w:left w:w="108" w:type="dxa"/>
            <w:bottom w:w="0" w:type="dxa"/>
            <w:right w:w="108" w:type="dxa"/>
          </w:tblCellMar>
        </w:tblPrEx>
        <w:trPr>
          <w:trHeight w:val="128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贵州乌江水电开发有限责任公司沙沱发电厂</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sz w:val="18"/>
                <w:szCs w:val="18"/>
              </w:rPr>
              <w:t>构建“1+2+N”工作机制加压推进新形势下水电企业能力作风建设的创新与实践</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贺  轶、</w:t>
            </w:r>
          </w:p>
          <w:p>
            <w:pPr>
              <w:autoSpaceDE w:val="0"/>
              <w:spacing w:line="480" w:lineRule="exact"/>
              <w:jc w:val="left"/>
              <w:rPr>
                <w:rFonts w:ascii="楷体" w:hAnsi="楷体" w:eastAsia="楷体"/>
              </w:rPr>
            </w:pPr>
            <w:r>
              <w:rPr>
                <w:rFonts w:hint="eastAsia" w:ascii="楷体" w:hAnsi="楷体" w:eastAsia="楷体"/>
              </w:rPr>
              <w:t>付  中</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刘  力、王  沁、王邦宇、</w:t>
            </w:r>
          </w:p>
          <w:p>
            <w:pPr>
              <w:autoSpaceDE w:val="0"/>
              <w:spacing w:line="480" w:lineRule="exact"/>
              <w:jc w:val="left"/>
              <w:rPr>
                <w:rFonts w:ascii="楷体" w:hAnsi="楷体" w:eastAsia="楷体"/>
              </w:rPr>
            </w:pPr>
            <w:r>
              <w:rPr>
                <w:rFonts w:hint="eastAsia" w:ascii="楷体" w:hAnsi="楷体" w:eastAsia="楷体"/>
              </w:rPr>
              <w:t>黄地山、邱煜棋</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贵州乌江清水河水电开发有限公司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目标管理在党建工作中的实践和应用</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司泰升、</w:t>
            </w:r>
          </w:p>
          <w:p>
            <w:pPr>
              <w:autoSpaceDE w:val="0"/>
              <w:spacing w:line="480" w:lineRule="exact"/>
              <w:jc w:val="left"/>
              <w:rPr>
                <w:rFonts w:ascii="楷体" w:hAnsi="楷体" w:eastAsia="楷体"/>
              </w:rPr>
            </w:pPr>
            <w:r>
              <w:rPr>
                <w:rFonts w:hint="eastAsia" w:ascii="楷体" w:hAnsi="楷体" w:eastAsia="楷体"/>
              </w:rPr>
              <w:t>张天吾</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陈铎文、程洪霞、秦  燕、</w:t>
            </w:r>
          </w:p>
          <w:p>
            <w:pPr>
              <w:autoSpaceDE w:val="0"/>
              <w:spacing w:line="480" w:lineRule="exact"/>
              <w:jc w:val="left"/>
              <w:rPr>
                <w:rFonts w:ascii="楷体" w:hAnsi="楷体" w:eastAsia="楷体"/>
              </w:rPr>
            </w:pPr>
            <w:r>
              <w:rPr>
                <w:rFonts w:hint="eastAsia" w:ascii="楷体" w:hAnsi="楷体" w:eastAsia="楷体"/>
              </w:rPr>
              <w:t>何  欣</w:t>
            </w:r>
          </w:p>
        </w:tc>
      </w:tr>
      <w:tr>
        <w:tblPrEx>
          <w:tblCellMar>
            <w:top w:w="0" w:type="dxa"/>
            <w:left w:w="108" w:type="dxa"/>
            <w:bottom w:w="0" w:type="dxa"/>
            <w:right w:w="108" w:type="dxa"/>
          </w:tblCellMar>
        </w:tblPrEx>
        <w:trPr>
          <w:trHeight w:val="122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贵州乌江清水河水电开发有限公司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sz w:val="18"/>
                <w:szCs w:val="18"/>
              </w:rPr>
              <w:t>中小流域水电厂“远程值守、异地受令”探索与实践</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司泰升、</w:t>
            </w:r>
          </w:p>
          <w:p>
            <w:pPr>
              <w:autoSpaceDE w:val="0"/>
              <w:spacing w:line="480" w:lineRule="exact"/>
              <w:jc w:val="left"/>
              <w:rPr>
                <w:rFonts w:ascii="楷体" w:hAnsi="楷体" w:eastAsia="楷体"/>
              </w:rPr>
            </w:pPr>
            <w:r>
              <w:rPr>
                <w:rFonts w:hint="eastAsia" w:ascii="楷体" w:hAnsi="楷体" w:eastAsia="楷体"/>
              </w:rPr>
              <w:t>张天吾</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涂洪波、刘柏青、路志勇、</w:t>
            </w:r>
          </w:p>
          <w:p>
            <w:pPr>
              <w:autoSpaceDE w:val="0"/>
              <w:spacing w:line="480" w:lineRule="exact"/>
              <w:jc w:val="left"/>
              <w:rPr>
                <w:rFonts w:ascii="楷体" w:hAnsi="楷体" w:eastAsia="楷体"/>
              </w:rPr>
            </w:pPr>
            <w:r>
              <w:rPr>
                <w:rFonts w:hint="eastAsia" w:ascii="楷体" w:hAnsi="楷体" w:eastAsia="楷体"/>
              </w:rPr>
              <w:t>汪从彬、朱文武</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贵州金元茶园发电有限责任公司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以“五精四细”为核心的运行精细化管理创新实践</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李  乐、</w:t>
            </w:r>
          </w:p>
          <w:p>
            <w:pPr>
              <w:autoSpaceDE w:val="0"/>
              <w:spacing w:line="480" w:lineRule="exact"/>
              <w:jc w:val="left"/>
              <w:rPr>
                <w:rFonts w:ascii="楷体" w:hAnsi="楷体" w:eastAsia="楷体"/>
              </w:rPr>
            </w:pPr>
            <w:r>
              <w:rPr>
                <w:rFonts w:hint="eastAsia" w:ascii="楷体" w:hAnsi="楷体" w:eastAsia="楷体"/>
              </w:rPr>
              <w:t>杨昌学</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汪  宁 、万  超、宁尤华、</w:t>
            </w:r>
          </w:p>
          <w:p>
            <w:pPr>
              <w:autoSpaceDE w:val="0"/>
              <w:spacing w:line="480" w:lineRule="exact"/>
              <w:jc w:val="left"/>
              <w:rPr>
                <w:rFonts w:ascii="楷体" w:hAnsi="楷体" w:eastAsia="楷体"/>
              </w:rPr>
            </w:pPr>
            <w:r>
              <w:rPr>
                <w:rFonts w:hint="eastAsia" w:ascii="楷体" w:hAnsi="楷体" w:eastAsia="楷体"/>
              </w:rPr>
              <w:t>王健超 、袁仁刚</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贵州金元茶园发电有限责任公司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新型电力市场下煤电价值提升创新实践</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李  乐、</w:t>
            </w:r>
          </w:p>
          <w:p>
            <w:pPr>
              <w:autoSpaceDE w:val="0"/>
              <w:spacing w:line="480" w:lineRule="exact"/>
              <w:jc w:val="left"/>
              <w:rPr>
                <w:rFonts w:ascii="楷体" w:hAnsi="楷体" w:eastAsia="楷体"/>
              </w:rPr>
            </w:pPr>
            <w:r>
              <w:rPr>
                <w:rFonts w:hint="eastAsia" w:ascii="楷体" w:hAnsi="楷体" w:eastAsia="楷体"/>
              </w:rPr>
              <w:t>杨昌学</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汪  宁、王世浪、黄太文、</w:t>
            </w:r>
          </w:p>
          <w:p>
            <w:pPr>
              <w:autoSpaceDE w:val="0"/>
              <w:spacing w:line="480" w:lineRule="exact"/>
              <w:jc w:val="left"/>
              <w:rPr>
                <w:rFonts w:ascii="楷体" w:hAnsi="楷体" w:eastAsia="楷体"/>
              </w:rPr>
            </w:pPr>
            <w:r>
              <w:rPr>
                <w:rFonts w:hint="eastAsia" w:ascii="楷体" w:hAnsi="楷体" w:eastAsia="楷体"/>
              </w:rPr>
              <w:t>刘嘉庆、文永生、黄瑞嘉</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贵州西电电力股份有限公司鸭溪发电运营分公司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火电企业基于目标与对标管理融合的精益看板管理提升实践</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朱建宏</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余  跃、孙战杰、甘怒涛、</w:t>
            </w:r>
          </w:p>
          <w:p>
            <w:pPr>
              <w:autoSpaceDE w:val="0"/>
              <w:spacing w:line="480" w:lineRule="exact"/>
              <w:jc w:val="left"/>
              <w:rPr>
                <w:rFonts w:ascii="楷体" w:hAnsi="楷体" w:eastAsia="楷体"/>
              </w:rPr>
            </w:pPr>
            <w:r>
              <w:rPr>
                <w:rFonts w:hint="eastAsia" w:ascii="楷体" w:hAnsi="楷体" w:eastAsia="楷体"/>
              </w:rPr>
              <w:t>夏继承</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贵州北盘江电力股份有限公司光照分公司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流域“水光互补”开发运营管理模式实践</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霍  凌、  李泽宏</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陈国锋、谢  蔚、宋万礼、</w:t>
            </w:r>
          </w:p>
          <w:p>
            <w:pPr>
              <w:autoSpaceDE w:val="0"/>
              <w:spacing w:line="480" w:lineRule="exact"/>
              <w:jc w:val="left"/>
              <w:rPr>
                <w:rFonts w:ascii="楷体" w:hAnsi="楷体" w:eastAsia="楷体"/>
              </w:rPr>
            </w:pPr>
            <w:r>
              <w:rPr>
                <w:rFonts w:hint="eastAsia" w:ascii="楷体" w:hAnsi="楷体" w:eastAsia="楷体"/>
              </w:rPr>
              <w:t>向先伟、冯忠华</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贵州黔源电力股份有限公司财务资产部</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贵州区域水光互补山地光伏“六维同向”提质增效创新实践</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史志卫、曹  华</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莫  非、冷  昆、郑  淼、</w:t>
            </w:r>
          </w:p>
          <w:p>
            <w:pPr>
              <w:autoSpaceDE w:val="0"/>
              <w:spacing w:line="480" w:lineRule="exact"/>
              <w:jc w:val="left"/>
              <w:rPr>
                <w:rFonts w:ascii="楷体" w:hAnsi="楷体" w:eastAsia="楷体"/>
              </w:rPr>
            </w:pPr>
            <w:r>
              <w:rPr>
                <w:rFonts w:hint="eastAsia" w:ascii="楷体" w:hAnsi="楷体" w:eastAsia="楷体"/>
              </w:rPr>
              <w:t>马  茜、江柳乐、臧  宁</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贵州黔源电力股份有限公司监督部</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新能源项目建设2234廉洁风险防控研究与实践</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罗  涛、 盛友鹏</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胡德江、邱  岩、冉雨欣、</w:t>
            </w:r>
          </w:p>
          <w:p>
            <w:pPr>
              <w:autoSpaceDE w:val="0"/>
              <w:spacing w:line="480" w:lineRule="exact"/>
              <w:jc w:val="left"/>
              <w:rPr>
                <w:rFonts w:ascii="楷体" w:hAnsi="楷体" w:eastAsia="楷体"/>
              </w:rPr>
            </w:pPr>
            <w:r>
              <w:rPr>
                <w:rFonts w:hint="eastAsia" w:ascii="楷体" w:hAnsi="楷体" w:eastAsia="楷体"/>
              </w:rPr>
              <w:t>向龙海、邓  姣、袁卫南</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贵州黔源电力股份有限公司财务资产部</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以财务转型为目标的清洁能源区域公司集中核算模式优化</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史志卫、孙  玮</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曹  华</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中国航发贵州黎阳航空动力有限公司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基于量产准备度模型加速实现科研转批产管理实践</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夏峥嵘、罗  军</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汪  祥、张家轩、李永斌、</w:t>
            </w:r>
          </w:p>
          <w:p>
            <w:pPr>
              <w:autoSpaceDE w:val="0"/>
              <w:spacing w:line="480" w:lineRule="exact"/>
              <w:jc w:val="left"/>
              <w:rPr>
                <w:rFonts w:ascii="楷体" w:hAnsi="楷体" w:eastAsia="楷体"/>
              </w:rPr>
            </w:pPr>
            <w:r>
              <w:rPr>
                <w:rFonts w:hint="eastAsia" w:ascii="楷体" w:hAnsi="楷体" w:eastAsia="楷体"/>
              </w:rPr>
              <w:t>谬  骏、李亚初、曾信钧</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中国航发贵州黎阳航空动力有限公司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基于群众工作定位的国企改革信访矛盾风险防控机制建设</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张志国、丁光俊</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朱清民、李海鹰、徐怀银、</w:t>
            </w:r>
          </w:p>
          <w:p>
            <w:pPr>
              <w:autoSpaceDE w:val="0"/>
              <w:spacing w:line="480" w:lineRule="exact"/>
              <w:jc w:val="left"/>
              <w:rPr>
                <w:rFonts w:ascii="楷体" w:hAnsi="楷体" w:eastAsia="楷体"/>
              </w:rPr>
            </w:pPr>
            <w:r>
              <w:rPr>
                <w:rFonts w:hint="eastAsia" w:ascii="楷体" w:hAnsi="楷体" w:eastAsia="楷体"/>
              </w:rPr>
              <w:t>袁  红、何万飞、杨  兵</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中航贵州飞机有限责任公司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大型国有企业基于激发员工活力的“双体系”构建与实施</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郝议戎、</w:t>
            </w:r>
          </w:p>
          <w:p>
            <w:pPr>
              <w:autoSpaceDE w:val="0"/>
              <w:spacing w:line="480" w:lineRule="exact"/>
              <w:jc w:val="left"/>
              <w:rPr>
                <w:rFonts w:ascii="楷体" w:hAnsi="楷体" w:eastAsia="楷体"/>
              </w:rPr>
            </w:pPr>
            <w:r>
              <w:rPr>
                <w:rFonts w:hint="eastAsia" w:ascii="楷体" w:hAnsi="楷体" w:eastAsia="楷体"/>
              </w:rPr>
              <w:t>皇甫艳艳</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程  颖、唐招蓉、赵莉莉、</w:t>
            </w:r>
          </w:p>
          <w:p>
            <w:pPr>
              <w:autoSpaceDE w:val="0"/>
              <w:spacing w:line="480" w:lineRule="exact"/>
              <w:jc w:val="left"/>
              <w:rPr>
                <w:rFonts w:ascii="楷体" w:hAnsi="楷体" w:eastAsia="楷体"/>
              </w:rPr>
            </w:pPr>
            <w:r>
              <w:rPr>
                <w:rFonts w:hint="eastAsia" w:ascii="楷体" w:hAnsi="楷体" w:eastAsia="楷体"/>
              </w:rPr>
              <w:t>吕月竹</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中航贵州飞机有限责任公司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基于产能提升的仓储物流专业化建设与实践</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周子伟</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陈琬珺、张显辉、韩小娟</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中国电建集团贵阳勘测设计研究院有限公司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贵阳院科改示范企业实践与创新</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巫  卿、唐洪波</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吉久安、杨桃萍、段娟慧</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中国电建集团贵阳勘测设计研究院有限公司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融资租赁型新能源总承包建设项目风险防控实践</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刘星宇、金  健</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蒲康华、王  健、苗博泉、</w:t>
            </w:r>
          </w:p>
          <w:p>
            <w:pPr>
              <w:autoSpaceDE w:val="0"/>
              <w:spacing w:line="480" w:lineRule="exact"/>
              <w:jc w:val="left"/>
              <w:rPr>
                <w:rFonts w:ascii="楷体" w:hAnsi="楷体" w:eastAsia="楷体"/>
              </w:rPr>
            </w:pPr>
            <w:r>
              <w:rPr>
                <w:rFonts w:hint="eastAsia" w:ascii="楷体" w:hAnsi="楷体" w:eastAsia="楷体"/>
              </w:rPr>
              <w:t>吴沛良、罗晶菁</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中国电建集团贵阳勘测设计研究院有限公司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sz w:val="18"/>
                <w:szCs w:val="18"/>
              </w:rPr>
              <w:t>新时代背景下知识密集型企业雇主品牌的构建与管理</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顾德周、</w:t>
            </w:r>
          </w:p>
          <w:p>
            <w:pPr>
              <w:autoSpaceDE w:val="0"/>
              <w:spacing w:line="480" w:lineRule="exact"/>
              <w:jc w:val="left"/>
              <w:rPr>
                <w:rFonts w:ascii="楷体" w:hAnsi="楷体" w:eastAsia="楷体"/>
              </w:rPr>
            </w:pPr>
            <w:r>
              <w:rPr>
                <w:rFonts w:hint="eastAsia" w:ascii="楷体" w:hAnsi="楷体" w:eastAsia="楷体"/>
              </w:rPr>
              <w:t>张  璇</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申金龙、王  淳、张秋钰、</w:t>
            </w:r>
          </w:p>
          <w:p>
            <w:pPr>
              <w:autoSpaceDE w:val="0"/>
              <w:spacing w:line="480" w:lineRule="exact"/>
              <w:jc w:val="left"/>
              <w:rPr>
                <w:rFonts w:ascii="楷体" w:hAnsi="楷体" w:eastAsia="楷体"/>
              </w:rPr>
            </w:pPr>
            <w:r>
              <w:rPr>
                <w:rFonts w:hint="eastAsia" w:ascii="楷体" w:hAnsi="楷体" w:eastAsia="楷体"/>
              </w:rPr>
              <w:t>韩云怡、陈佳佳、李志强</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 xml:space="preserve">航天江南集团有限公司 </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基于新形势下军品目标成本管控研究与实践</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吴  海、</w:t>
            </w:r>
          </w:p>
          <w:p>
            <w:pPr>
              <w:autoSpaceDE w:val="0"/>
              <w:spacing w:line="480" w:lineRule="exact"/>
              <w:jc w:val="left"/>
              <w:rPr>
                <w:rFonts w:ascii="楷体" w:hAnsi="楷体" w:eastAsia="楷体"/>
              </w:rPr>
            </w:pPr>
            <w:r>
              <w:rPr>
                <w:rFonts w:hint="eastAsia" w:ascii="楷体" w:hAnsi="楷体" w:eastAsia="楷体"/>
              </w:rPr>
              <w:t>丁立江</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熊卓曼、朱  霜、李  姝、</w:t>
            </w:r>
          </w:p>
          <w:p>
            <w:pPr>
              <w:autoSpaceDE w:val="0"/>
              <w:spacing w:line="480" w:lineRule="exact"/>
              <w:jc w:val="left"/>
              <w:rPr>
                <w:rFonts w:ascii="楷体" w:hAnsi="楷体" w:eastAsia="楷体"/>
              </w:rPr>
            </w:pPr>
            <w:r>
              <w:rPr>
                <w:rFonts w:hint="eastAsia" w:ascii="楷体" w:hAnsi="楷体" w:eastAsia="楷体"/>
              </w:rPr>
              <w:t>袁代丹、赵汉青、麻丹璐</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 xml:space="preserve">航天江南集团有限公司 </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基于价值创造的管理会计报告体系构建实施</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丁立江、</w:t>
            </w:r>
          </w:p>
          <w:p>
            <w:pPr>
              <w:autoSpaceDE w:val="0"/>
              <w:spacing w:line="480" w:lineRule="exact"/>
              <w:jc w:val="left"/>
              <w:rPr>
                <w:rFonts w:ascii="楷体" w:hAnsi="楷体" w:eastAsia="楷体"/>
              </w:rPr>
            </w:pPr>
            <w:r>
              <w:rPr>
                <w:rFonts w:hint="eastAsia" w:ascii="楷体" w:hAnsi="楷体" w:eastAsia="楷体"/>
              </w:rPr>
              <w:t>王  曦</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虎  磊、黄  媛、袁代丹、</w:t>
            </w:r>
          </w:p>
          <w:p>
            <w:pPr>
              <w:autoSpaceDE w:val="0"/>
              <w:spacing w:line="480" w:lineRule="exact"/>
              <w:jc w:val="left"/>
              <w:rPr>
                <w:rFonts w:ascii="楷体" w:hAnsi="楷体" w:eastAsia="楷体"/>
              </w:rPr>
            </w:pPr>
            <w:r>
              <w:rPr>
                <w:rFonts w:hint="eastAsia" w:ascii="楷体" w:hAnsi="楷体" w:eastAsia="楷体"/>
              </w:rPr>
              <w:t>吴  海、赵  念、麻丹璐</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贵州航天电器股份有限公司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基于战略任务落地与人员履职的企业管理体系构建与实施</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高  霜、</w:t>
            </w:r>
          </w:p>
          <w:p>
            <w:pPr>
              <w:autoSpaceDE w:val="0"/>
              <w:spacing w:line="480" w:lineRule="exact"/>
              <w:jc w:val="left"/>
              <w:rPr>
                <w:rFonts w:ascii="楷体" w:hAnsi="楷体" w:eastAsia="楷体"/>
              </w:rPr>
            </w:pPr>
            <w:r>
              <w:rPr>
                <w:rFonts w:hint="eastAsia" w:ascii="楷体" w:hAnsi="楷体" w:eastAsia="楷体"/>
              </w:rPr>
              <w:t>伏虹浩</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李忠奎、罗  勇、刘  志、</w:t>
            </w:r>
          </w:p>
          <w:p>
            <w:pPr>
              <w:autoSpaceDE w:val="0"/>
              <w:spacing w:line="480" w:lineRule="exact"/>
              <w:jc w:val="left"/>
              <w:rPr>
                <w:rFonts w:ascii="楷体" w:hAnsi="楷体" w:eastAsia="楷体"/>
              </w:rPr>
            </w:pPr>
            <w:r>
              <w:rPr>
                <w:rFonts w:hint="eastAsia" w:ascii="楷体" w:hAnsi="楷体" w:eastAsia="楷体"/>
              </w:rPr>
              <w:t>王德建、刘  旭、令狐强</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贵州航天电器股份有限公司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基于“世界一流”目标引领的品牌建设与实施</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王跃轩、戚中刚</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常  晨、雷永涛、魏  勇、</w:t>
            </w:r>
          </w:p>
          <w:p>
            <w:pPr>
              <w:autoSpaceDE w:val="0"/>
              <w:spacing w:line="480" w:lineRule="exact"/>
              <w:jc w:val="left"/>
              <w:rPr>
                <w:rFonts w:ascii="楷体" w:hAnsi="楷体" w:eastAsia="楷体"/>
              </w:rPr>
            </w:pPr>
            <w:r>
              <w:rPr>
                <w:rFonts w:hint="eastAsia" w:ascii="楷体" w:hAnsi="楷体" w:eastAsia="楷体"/>
              </w:rPr>
              <w:t>唐  磷、刘  旭</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贵州航天电器股份有限公司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基于标准工时的车间日计划排产体系构建与实施</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汪  群、雷  猛</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李忠奎、伏虹浩、文  亚、</w:t>
            </w:r>
          </w:p>
          <w:p>
            <w:pPr>
              <w:autoSpaceDE w:val="0"/>
              <w:spacing w:line="480" w:lineRule="exact"/>
              <w:jc w:val="left"/>
              <w:rPr>
                <w:rFonts w:ascii="楷体" w:hAnsi="楷体" w:eastAsia="楷体"/>
              </w:rPr>
            </w:pPr>
            <w:r>
              <w:rPr>
                <w:rFonts w:hint="eastAsia" w:ascii="楷体" w:hAnsi="楷体" w:eastAsia="楷体"/>
              </w:rPr>
              <w:t>令狐强、马  娜、陆智娜</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贵州航天电器股份有限公司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离散制造业基于数字孪生的全流程制造运营体系构建与实施</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李忠奎、</w:t>
            </w:r>
          </w:p>
          <w:p>
            <w:pPr>
              <w:autoSpaceDE w:val="0"/>
              <w:spacing w:line="480" w:lineRule="exact"/>
              <w:jc w:val="left"/>
              <w:rPr>
                <w:rFonts w:ascii="楷体" w:hAnsi="楷体" w:eastAsia="楷体"/>
              </w:rPr>
            </w:pPr>
            <w:r>
              <w:rPr>
                <w:rFonts w:hint="eastAsia" w:ascii="楷体" w:hAnsi="楷体" w:eastAsia="楷体"/>
              </w:rPr>
              <w:t>令狐强</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罗  勇、王代琴、伏虹浩、</w:t>
            </w:r>
          </w:p>
          <w:p>
            <w:pPr>
              <w:autoSpaceDE w:val="0"/>
              <w:spacing w:line="480" w:lineRule="exact"/>
              <w:jc w:val="left"/>
              <w:rPr>
                <w:rFonts w:ascii="楷体" w:hAnsi="楷体" w:eastAsia="楷体"/>
              </w:rPr>
            </w:pPr>
            <w:r>
              <w:rPr>
                <w:rFonts w:hint="eastAsia" w:ascii="楷体" w:hAnsi="楷体" w:eastAsia="楷体"/>
              </w:rPr>
              <w:t>雷  猛、马  娜、李邦海</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贵州航天风华精密设备有限公司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基于多型号小批量军工产品标准工时体系的构建与实施</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刘智慧、</w:t>
            </w:r>
          </w:p>
          <w:p>
            <w:pPr>
              <w:autoSpaceDE w:val="0"/>
              <w:spacing w:line="480" w:lineRule="exact"/>
              <w:jc w:val="left"/>
              <w:rPr>
                <w:rFonts w:ascii="楷体" w:hAnsi="楷体" w:eastAsia="楷体"/>
              </w:rPr>
            </w:pPr>
            <w:r>
              <w:rPr>
                <w:rFonts w:hint="eastAsia" w:ascii="楷体" w:hAnsi="楷体" w:eastAsia="楷体"/>
              </w:rPr>
              <w:t>王德仙</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莫朝林、石显桃、李  彪、</w:t>
            </w:r>
          </w:p>
          <w:p>
            <w:pPr>
              <w:autoSpaceDE w:val="0"/>
              <w:spacing w:line="480" w:lineRule="exact"/>
              <w:jc w:val="left"/>
              <w:rPr>
                <w:rFonts w:ascii="楷体" w:hAnsi="楷体" w:eastAsia="楷体"/>
              </w:rPr>
            </w:pPr>
            <w:r>
              <w:rPr>
                <w:rFonts w:hint="eastAsia" w:ascii="楷体" w:hAnsi="楷体" w:eastAsia="楷体"/>
              </w:rPr>
              <w:t>袁世枢、王震海、詹云跃</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贵州航天风华精密设备有限公司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军工企业基于快速有效报价目标的协外配套价格库构建与实施</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于建男、</w:t>
            </w:r>
          </w:p>
          <w:p>
            <w:pPr>
              <w:autoSpaceDE w:val="0"/>
              <w:spacing w:line="480" w:lineRule="exact"/>
              <w:jc w:val="left"/>
              <w:rPr>
                <w:rFonts w:ascii="楷体" w:hAnsi="楷体" w:eastAsia="楷体"/>
              </w:rPr>
            </w:pPr>
            <w:r>
              <w:rPr>
                <w:rFonts w:hint="eastAsia" w:ascii="楷体" w:hAnsi="楷体" w:eastAsia="楷体"/>
              </w:rPr>
              <w:t>陈红梅</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李  彪、石显桃、陈  伟、</w:t>
            </w:r>
          </w:p>
          <w:p>
            <w:pPr>
              <w:autoSpaceDE w:val="0"/>
              <w:spacing w:line="480" w:lineRule="exact"/>
              <w:jc w:val="left"/>
              <w:rPr>
                <w:rFonts w:ascii="楷体" w:hAnsi="楷体" w:eastAsia="楷体"/>
              </w:rPr>
            </w:pPr>
            <w:r>
              <w:rPr>
                <w:rFonts w:hint="eastAsia" w:ascii="楷体" w:hAnsi="楷体" w:eastAsia="楷体"/>
              </w:rPr>
              <w:t>邓文广、熬四海、张兴国</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贵州航天天马机电科技有限公司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基于装配作业单元线边库管理模式的构建与实施</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张仁渊、</w:t>
            </w:r>
          </w:p>
          <w:p>
            <w:pPr>
              <w:autoSpaceDE w:val="0"/>
              <w:spacing w:line="480" w:lineRule="exact"/>
              <w:jc w:val="left"/>
              <w:rPr>
                <w:rFonts w:ascii="楷体" w:hAnsi="楷体" w:eastAsia="楷体"/>
              </w:rPr>
            </w:pPr>
            <w:r>
              <w:rPr>
                <w:rFonts w:hint="eastAsia" w:ascii="楷体" w:hAnsi="楷体" w:eastAsia="楷体"/>
              </w:rPr>
              <w:t>冯军平</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李  雷、税小兵、朱华兵、</w:t>
            </w:r>
          </w:p>
          <w:p>
            <w:pPr>
              <w:autoSpaceDE w:val="0"/>
              <w:spacing w:line="480" w:lineRule="exact"/>
              <w:jc w:val="left"/>
              <w:rPr>
                <w:rFonts w:ascii="楷体" w:hAnsi="楷体" w:eastAsia="楷体"/>
              </w:rPr>
            </w:pPr>
            <w:r>
              <w:rPr>
                <w:rFonts w:hint="eastAsia" w:ascii="楷体" w:hAnsi="楷体" w:eastAsia="楷体"/>
              </w:rPr>
              <w:t>赵建军、占金永、郑  素</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贵州航天智慧农业有限公司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 xml:space="preserve">基于乡村振兴的现代农业产业园数字化管理服务体系建设与实践 </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刘正波、</w:t>
            </w:r>
          </w:p>
          <w:p>
            <w:pPr>
              <w:autoSpaceDE w:val="0"/>
              <w:spacing w:line="480" w:lineRule="exact"/>
              <w:jc w:val="left"/>
              <w:rPr>
                <w:rFonts w:ascii="楷体" w:hAnsi="楷体" w:eastAsia="楷体"/>
              </w:rPr>
            </w:pPr>
            <w:r>
              <w:rPr>
                <w:rFonts w:hint="eastAsia" w:ascii="楷体" w:hAnsi="楷体" w:eastAsia="楷体"/>
              </w:rPr>
              <w:t>唐  诚</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粟小娓、曾靖雯、孟庆伟、</w:t>
            </w:r>
          </w:p>
          <w:p>
            <w:pPr>
              <w:autoSpaceDE w:val="0"/>
              <w:spacing w:line="480" w:lineRule="exact"/>
              <w:jc w:val="left"/>
              <w:rPr>
                <w:rFonts w:ascii="楷体" w:hAnsi="楷体" w:eastAsia="楷体"/>
              </w:rPr>
            </w:pPr>
            <w:r>
              <w:rPr>
                <w:rFonts w:hint="eastAsia" w:ascii="楷体" w:hAnsi="楷体" w:eastAsia="楷体"/>
              </w:rPr>
              <w:t>柳  芳、韩立业、吴忠本</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贵州航天计量测试技术研究所</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sz w:val="18"/>
                <w:szCs w:val="18"/>
              </w:rPr>
              <w:t>大型装备制造企业以“赋能+使能”为导向的网络安全纵深防御体系构建与实施</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吕  翔、</w:t>
            </w:r>
          </w:p>
          <w:p>
            <w:pPr>
              <w:autoSpaceDE w:val="0"/>
              <w:spacing w:line="480" w:lineRule="exact"/>
              <w:jc w:val="left"/>
              <w:rPr>
                <w:rFonts w:ascii="楷体" w:hAnsi="楷体" w:eastAsia="楷体"/>
              </w:rPr>
            </w:pPr>
            <w:r>
              <w:rPr>
                <w:rFonts w:hint="eastAsia" w:ascii="楷体" w:hAnsi="楷体" w:eastAsia="楷体"/>
              </w:rPr>
              <w:t>黄建平</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徐  军、陈永久、谢  轶、</w:t>
            </w:r>
          </w:p>
          <w:p>
            <w:pPr>
              <w:autoSpaceDE w:val="0"/>
              <w:spacing w:line="480" w:lineRule="exact"/>
              <w:jc w:val="left"/>
              <w:rPr>
                <w:rFonts w:ascii="楷体" w:hAnsi="楷体" w:eastAsia="楷体"/>
              </w:rPr>
            </w:pPr>
            <w:r>
              <w:rPr>
                <w:rFonts w:hint="eastAsia" w:ascii="楷体" w:hAnsi="楷体" w:eastAsia="楷体"/>
              </w:rPr>
              <w:t>李焕军、杨玉龙、阳  洋、</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贵州航天计量测试技术研究所</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以人力资源质量提升为核心的创新驱动发展模式的构建与实施</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吕  翔、</w:t>
            </w:r>
          </w:p>
          <w:p>
            <w:pPr>
              <w:autoSpaceDE w:val="0"/>
              <w:spacing w:line="480" w:lineRule="exact"/>
              <w:jc w:val="left"/>
              <w:rPr>
                <w:rFonts w:ascii="楷体" w:hAnsi="楷体" w:eastAsia="楷体"/>
              </w:rPr>
            </w:pPr>
            <w:r>
              <w:rPr>
                <w:rFonts w:hint="eastAsia" w:ascii="楷体" w:hAnsi="楷体" w:eastAsia="楷体"/>
              </w:rPr>
              <w:t>王龙龙</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徐  军、鲁  桐、聂祥松、</w:t>
            </w:r>
          </w:p>
          <w:p>
            <w:pPr>
              <w:autoSpaceDE w:val="0"/>
              <w:spacing w:line="480" w:lineRule="exact"/>
              <w:jc w:val="left"/>
              <w:rPr>
                <w:rFonts w:ascii="楷体" w:hAnsi="楷体" w:eastAsia="楷体"/>
              </w:rPr>
            </w:pPr>
            <w:r>
              <w:rPr>
                <w:rFonts w:hint="eastAsia" w:ascii="楷体" w:hAnsi="楷体" w:eastAsia="楷体"/>
              </w:rPr>
              <w:t>陈世秋、厉  巍、刘凯龙</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贵州航天计量测试技术研究所</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军工科研事业单位基于型号用元器件采购的资金保障管理模式的构建与实施</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吕  翔、</w:t>
            </w:r>
          </w:p>
          <w:p>
            <w:pPr>
              <w:autoSpaceDE w:val="0"/>
              <w:spacing w:line="480" w:lineRule="exact"/>
              <w:jc w:val="left"/>
              <w:rPr>
                <w:rFonts w:ascii="楷体" w:hAnsi="楷体" w:eastAsia="楷体"/>
              </w:rPr>
            </w:pPr>
            <w:r>
              <w:rPr>
                <w:rFonts w:hint="eastAsia" w:ascii="楷体" w:hAnsi="楷体" w:eastAsia="楷体"/>
              </w:rPr>
              <w:t>李  莹</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刘  敏、穆  红、姜  洋、</w:t>
            </w:r>
          </w:p>
          <w:p>
            <w:pPr>
              <w:autoSpaceDE w:val="0"/>
              <w:spacing w:line="480" w:lineRule="exact"/>
              <w:jc w:val="left"/>
              <w:rPr>
                <w:rFonts w:ascii="楷体" w:hAnsi="楷体" w:eastAsia="楷体"/>
              </w:rPr>
            </w:pPr>
            <w:r>
              <w:rPr>
                <w:rFonts w:hint="eastAsia" w:ascii="楷体" w:hAnsi="楷体" w:eastAsia="楷体"/>
              </w:rPr>
              <w:t>龚  坤、聂祥松、王龙龙</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贵州航天计量测试技术研究所</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军工企业应急状态下快速响应生产管理模式的构建与实施</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吕  翔、</w:t>
            </w:r>
          </w:p>
          <w:p>
            <w:pPr>
              <w:autoSpaceDE w:val="0"/>
              <w:spacing w:line="480" w:lineRule="exact"/>
              <w:jc w:val="left"/>
              <w:rPr>
                <w:rFonts w:ascii="楷体" w:hAnsi="楷体" w:eastAsia="楷体"/>
              </w:rPr>
            </w:pPr>
            <w:r>
              <w:rPr>
                <w:rFonts w:hint="eastAsia" w:ascii="楷体" w:hAnsi="楷体" w:eastAsia="楷体"/>
              </w:rPr>
              <w:t>张宝琴</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李晓强、刘  兴、陈尔鹏、</w:t>
            </w:r>
          </w:p>
          <w:p>
            <w:pPr>
              <w:autoSpaceDE w:val="0"/>
              <w:spacing w:line="480" w:lineRule="exact"/>
              <w:jc w:val="left"/>
              <w:rPr>
                <w:rFonts w:ascii="楷体" w:hAnsi="楷体" w:eastAsia="楷体"/>
              </w:rPr>
            </w:pPr>
            <w:r>
              <w:rPr>
                <w:rFonts w:hint="eastAsia" w:ascii="楷体" w:hAnsi="楷体" w:eastAsia="楷体"/>
              </w:rPr>
              <w:t>汪义兴、傅小叶、王文玺</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贵州航天林泉电机有限公司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数字化时代的航空电机工艺管理模式</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卓  亮、唐  可</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黎  波、崔浪浪、杨荣江、</w:t>
            </w:r>
          </w:p>
          <w:p>
            <w:pPr>
              <w:autoSpaceDE w:val="0"/>
              <w:spacing w:line="480" w:lineRule="exact"/>
              <w:jc w:val="left"/>
              <w:rPr>
                <w:rFonts w:ascii="楷体" w:hAnsi="楷体" w:eastAsia="楷体"/>
              </w:rPr>
            </w:pPr>
            <w:r>
              <w:rPr>
                <w:rFonts w:hint="eastAsia" w:ascii="楷体" w:hAnsi="楷体" w:eastAsia="楷体"/>
              </w:rPr>
              <w:t>刘  勇、张  锦、陈明杰</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贵州省公路工程集团有限公司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施工项目数字化管理系统</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计中彦、田洪松</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王镜越、周明义、周  骅、</w:t>
            </w:r>
          </w:p>
          <w:p>
            <w:pPr>
              <w:autoSpaceDE w:val="0"/>
              <w:spacing w:line="480" w:lineRule="exact"/>
              <w:jc w:val="left"/>
              <w:rPr>
                <w:rFonts w:ascii="楷体" w:hAnsi="楷体" w:eastAsia="楷体"/>
              </w:rPr>
            </w:pPr>
            <w:r>
              <w:rPr>
                <w:rFonts w:hint="eastAsia" w:ascii="楷体" w:hAnsi="楷体" w:eastAsia="楷体"/>
              </w:rPr>
              <w:t>黄  超、闵  枢、杨  臻</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贵州机电（集团）有限公司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国有企业集团战略引领的人才队伍开发与管理</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谭  卫</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雷  蕾、方啟阳、肖邦勇、</w:t>
            </w:r>
          </w:p>
          <w:p>
            <w:pPr>
              <w:autoSpaceDE w:val="0"/>
              <w:spacing w:line="480" w:lineRule="exact"/>
              <w:jc w:val="left"/>
              <w:rPr>
                <w:rFonts w:ascii="楷体" w:hAnsi="楷体" w:eastAsia="楷体"/>
              </w:rPr>
            </w:pPr>
            <w:r>
              <w:rPr>
                <w:rFonts w:hint="eastAsia" w:ascii="楷体" w:hAnsi="楷体" w:eastAsia="楷体"/>
              </w:rPr>
              <w:t>李  俊、付恒勋、易亚祥</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首钢水城钢铁（集团）有限责任公司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sz w:val="18"/>
                <w:szCs w:val="18"/>
              </w:rPr>
              <w:t>钢铁企业基于数字化采购系统内控体系的构建与实施</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刘  虹、王军武</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龙  雨、徐  涛、王志兰、</w:t>
            </w:r>
          </w:p>
          <w:p>
            <w:pPr>
              <w:autoSpaceDE w:val="0"/>
              <w:spacing w:line="480" w:lineRule="exact"/>
              <w:jc w:val="left"/>
              <w:rPr>
                <w:rFonts w:ascii="楷体" w:hAnsi="楷体" w:eastAsia="楷体"/>
              </w:rPr>
            </w:pPr>
            <w:r>
              <w:rPr>
                <w:rFonts w:hint="eastAsia" w:ascii="楷体" w:hAnsi="楷体" w:eastAsia="楷体"/>
              </w:rPr>
              <w:t>薛  瑞、潘贤红、钱晓波</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首钢水城钢铁（集团）有限责任公司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“双碳”目标下钢铁企业节能减碳的创新与实践</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刘志敏</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龙  雨、胡志祥、王  林、</w:t>
            </w:r>
          </w:p>
          <w:p>
            <w:pPr>
              <w:autoSpaceDE w:val="0"/>
              <w:spacing w:line="480" w:lineRule="exact"/>
              <w:jc w:val="left"/>
              <w:rPr>
                <w:rFonts w:ascii="楷体" w:hAnsi="楷体" w:eastAsia="楷体"/>
              </w:rPr>
            </w:pPr>
            <w:r>
              <w:rPr>
                <w:rFonts w:hint="eastAsia" w:ascii="楷体" w:hAnsi="楷体" w:eastAsia="楷体"/>
              </w:rPr>
              <w:t>孟  玮、马  俊、刘建国</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首钢水城钢铁（集团）有限责任公司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以提高钢铁企业发电量为目标的创新与实践</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孟  玮、</w:t>
            </w:r>
          </w:p>
          <w:p>
            <w:pPr>
              <w:autoSpaceDE w:val="0"/>
              <w:spacing w:line="480" w:lineRule="exact"/>
              <w:jc w:val="left"/>
              <w:rPr>
                <w:rFonts w:ascii="楷体" w:hAnsi="楷体" w:eastAsia="楷体"/>
              </w:rPr>
            </w:pPr>
            <w:r>
              <w:rPr>
                <w:rFonts w:hint="eastAsia" w:ascii="楷体" w:hAnsi="楷体" w:eastAsia="楷体"/>
              </w:rPr>
              <w:t>李  庆</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游  鹏、朱瑞芳、尹  红</w:t>
            </w:r>
          </w:p>
          <w:p>
            <w:pPr>
              <w:autoSpaceDE w:val="0"/>
              <w:spacing w:line="480" w:lineRule="exact"/>
              <w:jc w:val="left"/>
              <w:rPr>
                <w:rFonts w:ascii="楷体" w:hAnsi="楷体" w:eastAsia="楷体"/>
              </w:rPr>
            </w:pPr>
            <w:r>
              <w:rPr>
                <w:rFonts w:hint="eastAsia" w:ascii="楷体" w:hAnsi="楷体" w:eastAsia="楷体"/>
              </w:rPr>
              <w:t>杨倩槟、张  波、李  刚</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中铁八局集团第三工程有限公司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工程项目“临时党支部”管理创新与实践</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唐贤明、胡族亮</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亢光能、王勇文、代宇杰、</w:t>
            </w:r>
          </w:p>
          <w:p>
            <w:pPr>
              <w:autoSpaceDE w:val="0"/>
              <w:spacing w:line="480" w:lineRule="exact"/>
              <w:jc w:val="left"/>
              <w:rPr>
                <w:rFonts w:ascii="楷体" w:hAnsi="楷体" w:eastAsia="楷体"/>
              </w:rPr>
            </w:pPr>
            <w:r>
              <w:rPr>
                <w:rFonts w:hint="eastAsia" w:ascii="楷体" w:hAnsi="楷体" w:eastAsia="楷体"/>
              </w:rPr>
              <w:t>李加兵、杨  磊、何  桥</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中铁八局集团第三工程有限公司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定向催化培养复合型人才提升企业竞争力</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魏贵明、黄  潘</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代  明、郑  斌</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贵州电网有限责任公司信息中心</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数字化背景下照片档案资源的研究与应用</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万欣欣、罗  兰</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陈  卿、袁  捷、宋鲁男、</w:t>
            </w:r>
          </w:p>
          <w:p>
            <w:pPr>
              <w:autoSpaceDE w:val="0"/>
              <w:spacing w:line="480" w:lineRule="exact"/>
              <w:jc w:val="left"/>
              <w:rPr>
                <w:rFonts w:ascii="楷体" w:hAnsi="楷体" w:eastAsia="楷体"/>
              </w:rPr>
            </w:pPr>
            <w:r>
              <w:rPr>
                <w:rFonts w:hint="eastAsia" w:ascii="楷体" w:hAnsi="楷体" w:eastAsia="楷体"/>
              </w:rPr>
              <w:t>陆岫昶、黄庭栋、柯  梅</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贵州电网有限责任公司安顺普定供电局</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构建供电企业“5+3”联建带动体系，厚植基层党建根基—促供电可靠性提升</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胡子轩、吴剑霞</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韦  锋、李  浪、邱成亮、</w:t>
            </w:r>
          </w:p>
          <w:p>
            <w:pPr>
              <w:autoSpaceDE w:val="0"/>
              <w:spacing w:line="480" w:lineRule="exact"/>
              <w:jc w:val="left"/>
              <w:rPr>
                <w:rFonts w:ascii="楷体" w:hAnsi="楷体" w:eastAsia="楷体"/>
              </w:rPr>
            </w:pPr>
            <w:r>
              <w:rPr>
                <w:rFonts w:hint="eastAsia" w:ascii="楷体" w:hAnsi="楷体" w:eastAsia="楷体"/>
              </w:rPr>
              <w:t>陶  佳、谯  旭、张恒雪</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贵州电网有限责任公司安顺供电局</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内外联动高效管控涉电公共安全隐患</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张天卫</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颜宗辉、赵远凉、黄  胜、</w:t>
            </w:r>
          </w:p>
          <w:p>
            <w:pPr>
              <w:autoSpaceDE w:val="0"/>
              <w:spacing w:line="480" w:lineRule="exact"/>
              <w:jc w:val="left"/>
              <w:rPr>
                <w:rFonts w:ascii="楷体" w:hAnsi="楷体" w:eastAsia="楷体"/>
              </w:rPr>
            </w:pPr>
            <w:r>
              <w:rPr>
                <w:rFonts w:hint="eastAsia" w:ascii="楷体" w:hAnsi="楷体" w:eastAsia="楷体"/>
              </w:rPr>
              <w:t>杨大策、李凯乐</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 xml:space="preserve">中国南方电网有限责任公司超高压输电公司天生桥局 </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sz w:val="18"/>
                <w:szCs w:val="18"/>
              </w:rPr>
              <w:t>基于数字化转型的电网生产运营管理变革探索与实践</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曹  鹏</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章耿勇、冉学彬、孙  浩、</w:t>
            </w:r>
          </w:p>
          <w:p>
            <w:pPr>
              <w:autoSpaceDE w:val="0"/>
              <w:spacing w:line="480" w:lineRule="exact"/>
              <w:jc w:val="left"/>
              <w:rPr>
                <w:rFonts w:ascii="楷体" w:hAnsi="楷体" w:eastAsia="楷体"/>
              </w:rPr>
            </w:pPr>
            <w:r>
              <w:rPr>
                <w:rFonts w:hint="eastAsia" w:ascii="楷体" w:hAnsi="楷体" w:eastAsia="楷体"/>
              </w:rPr>
              <w:t>王  凯、江  海、蒋妮娜</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 xml:space="preserve">中国南方电网有限责任公司超高压输电公司天生桥局 </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基于绿水青山理念的线树矛盾管理变革</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鄢富品、赵  伟</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章耿勇、冉学彬、陈荣盛、</w:t>
            </w:r>
          </w:p>
          <w:p>
            <w:pPr>
              <w:autoSpaceDE w:val="0"/>
              <w:spacing w:line="480" w:lineRule="exact"/>
              <w:jc w:val="left"/>
              <w:rPr>
                <w:rFonts w:ascii="楷体" w:hAnsi="楷体" w:eastAsia="楷体"/>
              </w:rPr>
            </w:pPr>
            <w:r>
              <w:rPr>
                <w:rFonts w:hint="eastAsia" w:ascii="楷体" w:hAnsi="楷体" w:eastAsia="楷体"/>
              </w:rPr>
              <w:t>刘  权、陈  睿、蒋妮娜</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 xml:space="preserve">中国南方电网有限责任公司超高压输电公司天生桥局 </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基于全面质量管理的老电网企业设备运检机制创新与应用</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曹  鹏、孙  浩</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章耿勇、冉学彬、王  凯、</w:t>
            </w:r>
          </w:p>
          <w:p>
            <w:pPr>
              <w:autoSpaceDE w:val="0"/>
              <w:spacing w:line="480" w:lineRule="exact"/>
              <w:jc w:val="left"/>
              <w:rPr>
                <w:rFonts w:ascii="楷体" w:hAnsi="楷体" w:eastAsia="楷体"/>
              </w:rPr>
            </w:pPr>
            <w:r>
              <w:rPr>
                <w:rFonts w:hint="eastAsia" w:ascii="楷体" w:hAnsi="楷体" w:eastAsia="楷体"/>
              </w:rPr>
              <w:t>欧松松、张  镭、江  海</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贵州电网有限责任公司六盘水六枝供电局</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六枝供电局智能语音外呼平台</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丁海峰、</w:t>
            </w:r>
          </w:p>
          <w:p>
            <w:pPr>
              <w:autoSpaceDE w:val="0"/>
              <w:spacing w:line="480" w:lineRule="exact"/>
              <w:jc w:val="left"/>
              <w:rPr>
                <w:rFonts w:ascii="楷体" w:hAnsi="楷体" w:eastAsia="楷体"/>
              </w:rPr>
            </w:pPr>
            <w:r>
              <w:rPr>
                <w:rFonts w:hint="eastAsia" w:ascii="楷体" w:hAnsi="楷体" w:eastAsia="楷体"/>
              </w:rPr>
              <w:t>宋  云</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王  磊、赵  轩、丁恒洪、</w:t>
            </w:r>
          </w:p>
          <w:p>
            <w:pPr>
              <w:autoSpaceDE w:val="0"/>
              <w:spacing w:line="480" w:lineRule="exact"/>
              <w:jc w:val="left"/>
              <w:rPr>
                <w:rFonts w:ascii="楷体" w:hAnsi="楷体" w:eastAsia="楷体"/>
              </w:rPr>
            </w:pPr>
            <w:r>
              <w:rPr>
                <w:rFonts w:hint="eastAsia" w:ascii="楷体" w:hAnsi="楷体" w:eastAsia="楷体"/>
              </w:rPr>
              <w:t>乔双钰、张其静、王  敏</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贵州电网有限责任公司六盘水供电局</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基于大数据背景下的新型供电服务体系建设</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王永军、田  雨</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林  琳、王  银、杨  康、</w:t>
            </w:r>
          </w:p>
          <w:p>
            <w:pPr>
              <w:autoSpaceDE w:val="0"/>
              <w:spacing w:line="480" w:lineRule="exact"/>
              <w:jc w:val="left"/>
              <w:rPr>
                <w:rFonts w:ascii="楷体" w:hAnsi="楷体" w:eastAsia="楷体"/>
              </w:rPr>
            </w:pPr>
            <w:r>
              <w:rPr>
                <w:rFonts w:hint="eastAsia" w:ascii="楷体" w:hAnsi="楷体" w:eastAsia="楷体"/>
              </w:rPr>
              <w:t>何晓红、徐佳诚、吴  静</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中建四局贵州投资建设有限公司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企业智慧化生产管理平台</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冯  源、肖礼鹏</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谢明康、武长乐、邱天喜</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贵州永贵机电制修有限公司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中小型煤机企业以矿山装备再制造产业合作基地模式，推动自身高速发展的探索与实践</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许宗昊、</w:t>
            </w:r>
          </w:p>
          <w:p>
            <w:pPr>
              <w:autoSpaceDE w:val="0"/>
              <w:spacing w:line="480" w:lineRule="exact"/>
              <w:jc w:val="left"/>
              <w:rPr>
                <w:rFonts w:ascii="楷体" w:hAnsi="楷体" w:eastAsia="楷体"/>
              </w:rPr>
            </w:pPr>
            <w:r>
              <w:rPr>
                <w:rFonts w:hint="eastAsia" w:ascii="楷体" w:hAnsi="楷体" w:eastAsia="楷体"/>
              </w:rPr>
              <w:t>宁静静</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陈法喜、韩  飞、郭  磊、</w:t>
            </w:r>
          </w:p>
          <w:p>
            <w:pPr>
              <w:autoSpaceDE w:val="0"/>
              <w:spacing w:line="480" w:lineRule="exact"/>
              <w:jc w:val="left"/>
              <w:rPr>
                <w:rFonts w:ascii="楷体" w:hAnsi="楷体" w:eastAsia="楷体"/>
              </w:rPr>
            </w:pPr>
            <w:r>
              <w:rPr>
                <w:rFonts w:hint="eastAsia" w:ascii="楷体" w:hAnsi="楷体" w:eastAsia="楷体"/>
              </w:rPr>
              <w:t>王  芳、任盼盼、张梦月</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贵州新安航空机械有限责任公司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完善薪酬激励机制，打通职业发展通道</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张  奎、朱  浩</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曹艾青、胡洋阳、张立波、</w:t>
            </w:r>
          </w:p>
          <w:p>
            <w:pPr>
              <w:autoSpaceDE w:val="0"/>
              <w:spacing w:line="480" w:lineRule="exact"/>
              <w:jc w:val="left"/>
              <w:rPr>
                <w:rFonts w:ascii="楷体" w:hAnsi="楷体" w:eastAsia="楷体"/>
              </w:rPr>
            </w:pPr>
            <w:r>
              <w:rPr>
                <w:rFonts w:hint="eastAsia" w:ascii="楷体" w:hAnsi="楷体" w:eastAsia="楷体"/>
              </w:rPr>
              <w:t>刘  娜、邹  娅、钟方琼</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贵州黔成汇佳暖通材料批发有限公司</w:t>
            </w:r>
          </w:p>
        </w:tc>
        <w:tc>
          <w:tcPr>
            <w:tcW w:w="2533"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数字化转型引领企业实现企业管理现代化发展</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唐志皓</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rPr>
            </w:pPr>
            <w:r>
              <w:rPr>
                <w:rFonts w:hint="eastAsia" w:ascii="楷体" w:hAnsi="楷体" w:eastAsia="楷体"/>
              </w:rPr>
              <w:t>张  伟</w:t>
            </w:r>
          </w:p>
        </w:tc>
      </w:tr>
      <w:tr>
        <w:tblPrEx>
          <w:tblCellMar>
            <w:top w:w="0" w:type="dxa"/>
            <w:left w:w="108" w:type="dxa"/>
            <w:bottom w:w="0" w:type="dxa"/>
            <w:right w:w="108" w:type="dxa"/>
          </w:tblCellMar>
        </w:tblPrEx>
        <w:trPr>
          <w:trHeight w:val="1200" w:hRule="atLeast"/>
          <w:jc w:val="center"/>
        </w:trPr>
        <w:tc>
          <w:tcPr>
            <w:tcW w:w="739" w:type="dxa"/>
            <w:tcBorders>
              <w:top w:val="single" w:color="000000" w:sz="4" w:space="0"/>
              <w:left w:val="single" w:color="000000" w:sz="4" w:space="0"/>
              <w:bottom w:val="single" w:color="000000" w:sz="4" w:space="0"/>
              <w:right w:val="single" w:color="000000" w:sz="4" w:space="0"/>
            </w:tcBorders>
            <w:vAlign w:val="center"/>
          </w:tcPr>
          <w:p>
            <w:pPr>
              <w:autoSpaceDE w:val="0"/>
              <w:spacing w:line="480" w:lineRule="exact"/>
              <w:jc w:val="left"/>
              <w:rPr>
                <w:rFonts w:ascii="楷体" w:hAnsi="楷体" w:eastAsia="楷体"/>
                <w:color w:val="000000"/>
              </w:rPr>
            </w:pPr>
            <w:r>
              <w:rPr>
                <w:rFonts w:hint="eastAsia" w:ascii="楷体" w:hAnsi="楷体" w:eastAsia="楷体"/>
                <w:color w:val="000000"/>
              </w:rPr>
              <w:t>三等</w:t>
            </w:r>
          </w:p>
        </w:tc>
        <w:tc>
          <w:tcPr>
            <w:tcW w:w="276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color w:val="000000"/>
              </w:rPr>
            </w:pPr>
            <w:r>
              <w:rPr>
                <w:rFonts w:hint="eastAsia" w:ascii="楷体" w:hAnsi="楷体" w:eastAsia="楷体"/>
                <w:color w:val="000000"/>
              </w:rPr>
              <w:t>贵州电网公司都匀供电局</w:t>
            </w:r>
          </w:p>
        </w:tc>
        <w:tc>
          <w:tcPr>
            <w:tcW w:w="2533" w:type="dxa"/>
            <w:tcBorders>
              <w:top w:val="single" w:color="000000" w:sz="4" w:space="0"/>
              <w:left w:val="nil"/>
              <w:bottom w:val="single" w:color="000000" w:sz="4" w:space="0"/>
              <w:right w:val="single" w:color="000000" w:sz="4" w:space="0"/>
            </w:tcBorders>
            <w:vAlign w:val="center"/>
          </w:tcPr>
          <w:p>
            <w:pPr>
              <w:pStyle w:val="6"/>
              <w:autoSpaceDE w:val="0"/>
              <w:spacing w:line="480" w:lineRule="exact"/>
              <w:jc w:val="both"/>
              <w:rPr>
                <w:rFonts w:ascii="楷体" w:hAnsi="楷体" w:eastAsia="楷体"/>
                <w:color w:val="000000"/>
                <w:sz w:val="21"/>
                <w:szCs w:val="21"/>
              </w:rPr>
            </w:pPr>
            <w:r>
              <w:rPr>
                <w:rFonts w:hint="eastAsia" w:ascii="楷体" w:hAnsi="楷体" w:eastAsia="楷体"/>
                <w:b w:val="0"/>
                <w:bCs w:val="0"/>
                <w:color w:val="000000"/>
                <w:sz w:val="21"/>
                <w:szCs w:val="21"/>
              </w:rPr>
              <w:t>以“心连心”服务模式为切入点的敏捷前台建设探索与实践</w:t>
            </w:r>
          </w:p>
        </w:tc>
        <w:tc>
          <w:tcPr>
            <w:tcW w:w="1040"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color w:val="000000"/>
              </w:rPr>
            </w:pPr>
            <w:r>
              <w:rPr>
                <w:rFonts w:hint="eastAsia" w:ascii="楷体" w:hAnsi="楷体" w:eastAsia="楷体"/>
                <w:color w:val="000000"/>
              </w:rPr>
              <w:t>陆丽丽、董孝波</w:t>
            </w:r>
          </w:p>
        </w:tc>
        <w:tc>
          <w:tcPr>
            <w:tcW w:w="2902" w:type="dxa"/>
            <w:tcBorders>
              <w:top w:val="single" w:color="000000" w:sz="4" w:space="0"/>
              <w:left w:val="nil"/>
              <w:bottom w:val="single" w:color="000000" w:sz="4" w:space="0"/>
              <w:right w:val="single" w:color="000000" w:sz="4" w:space="0"/>
            </w:tcBorders>
            <w:vAlign w:val="center"/>
          </w:tcPr>
          <w:p>
            <w:pPr>
              <w:autoSpaceDE w:val="0"/>
              <w:spacing w:line="480" w:lineRule="exact"/>
              <w:jc w:val="left"/>
              <w:rPr>
                <w:rFonts w:ascii="楷体" w:hAnsi="楷体" w:eastAsia="楷体"/>
                <w:color w:val="000000"/>
              </w:rPr>
            </w:pPr>
            <w:r>
              <w:rPr>
                <w:rFonts w:hint="eastAsia" w:ascii="楷体" w:hAnsi="楷体" w:eastAsia="楷体"/>
                <w:color w:val="000000"/>
              </w:rPr>
              <w:t>金德国、尹世杰、余兆坤、</w:t>
            </w:r>
          </w:p>
          <w:p>
            <w:pPr>
              <w:autoSpaceDE w:val="0"/>
              <w:spacing w:line="480" w:lineRule="exact"/>
              <w:jc w:val="left"/>
              <w:rPr>
                <w:rFonts w:ascii="楷体" w:hAnsi="楷体" w:eastAsia="楷体"/>
                <w:color w:val="000000"/>
              </w:rPr>
            </w:pPr>
            <w:r>
              <w:rPr>
                <w:rFonts w:hint="eastAsia" w:ascii="楷体" w:hAnsi="楷体" w:eastAsia="楷体"/>
                <w:color w:val="000000"/>
              </w:rPr>
              <w:t>覃  柳、罗洁鹏、杨钧杰</w:t>
            </w:r>
          </w:p>
        </w:tc>
      </w:tr>
    </w:tbl>
    <w:p>
      <w:pPr>
        <w:autoSpaceDE w:val="0"/>
        <w:spacing w:line="480" w:lineRule="exact"/>
        <w:jc w:val="left"/>
        <w:rPr>
          <w:rFonts w:ascii="楷体" w:hAnsi="楷体" w:eastAsia="楷体"/>
          <w:color w:val="000000"/>
        </w:rPr>
      </w:pPr>
    </w:p>
    <w:p>
      <w:pPr>
        <w:rPr>
          <w:rFonts w:ascii="仿宋" w:hAnsi="仿宋" w:eastAsia="仿宋"/>
          <w:sz w:val="28"/>
          <w:szCs w:val="28"/>
        </w:rPr>
      </w:pPr>
    </w:p>
    <w:sectPr>
      <w:footerReference r:id="rId3" w:type="default"/>
      <w:pgSz w:w="11906" w:h="16838"/>
      <w:pgMar w:top="1440" w:right="849"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2716030"/>
      <w:docPartObj>
        <w:docPartGallery w:val="AutoText"/>
      </w:docPartObj>
    </w:sdtPr>
    <w:sdtContent>
      <w:p>
        <w:pPr>
          <w:pStyle w:val="3"/>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JkYjVkN2JhZjFlMGE5NzllZmZkYWE3MzJhYjYwOTAifQ=="/>
  </w:docVars>
  <w:rsids>
    <w:rsidRoot w:val="007908E3"/>
    <w:rsid w:val="001F3EB7"/>
    <w:rsid w:val="004820FD"/>
    <w:rsid w:val="006B6659"/>
    <w:rsid w:val="007743F6"/>
    <w:rsid w:val="007908E3"/>
    <w:rsid w:val="00A60CCD"/>
    <w:rsid w:val="00E856E5"/>
    <w:rsid w:val="4DDA0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宋体" w:cs="宋体"/>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autoRedefine/>
    <w:semiHidden/>
    <w:unhideWhenUsed/>
    <w:qFormat/>
    <w:uiPriority w:val="99"/>
    <w:rPr>
      <w:sz w:val="18"/>
      <w:szCs w:val="18"/>
    </w:rPr>
  </w:style>
  <w:style w:type="paragraph" w:styleId="3">
    <w:name w:val="footer"/>
    <w:basedOn w:val="1"/>
    <w:link w:val="10"/>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autoRedefine/>
    <w:unhideWhenUsed/>
    <w:qFormat/>
    <w:uiPriority w:val="99"/>
    <w:pPr>
      <w:widowControl/>
      <w:shd w:val="clear" w:color="auto" w:fill="FFFFFF"/>
      <w:spacing w:after="180"/>
      <w:jc w:val="center"/>
    </w:pPr>
    <w:rPr>
      <w:rFonts w:asciiTheme="minorEastAsia" w:hAnsiTheme="minorEastAsia" w:eastAsiaTheme="minorEastAsia"/>
      <w:b/>
      <w:color w:val="000000"/>
      <w:kern w:val="0"/>
      <w:sz w:val="32"/>
      <w:szCs w:val="32"/>
    </w:rPr>
  </w:style>
  <w:style w:type="paragraph" w:styleId="6">
    <w:name w:val="Title"/>
    <w:basedOn w:val="1"/>
    <w:next w:val="1"/>
    <w:link w:val="11"/>
    <w:autoRedefine/>
    <w:qFormat/>
    <w:uiPriority w:val="99"/>
    <w:pPr>
      <w:spacing w:before="240" w:after="60"/>
      <w:jc w:val="center"/>
      <w:outlineLvl w:val="0"/>
    </w:pPr>
    <w:rPr>
      <w:rFonts w:ascii="Arial" w:hAnsi="Arial" w:eastAsia="华文中宋" w:cs="Arial"/>
      <w:b/>
      <w:bCs/>
      <w:color w:val="FF0000"/>
      <w:sz w:val="84"/>
      <w:szCs w:val="84"/>
    </w:rPr>
  </w:style>
  <w:style w:type="character" w:customStyle="1" w:styleId="9">
    <w:name w:val="页眉 Char"/>
    <w:basedOn w:val="8"/>
    <w:link w:val="4"/>
    <w:autoRedefine/>
    <w:semiHidden/>
    <w:qFormat/>
    <w:uiPriority w:val="99"/>
    <w:rPr>
      <w:sz w:val="18"/>
      <w:szCs w:val="18"/>
    </w:rPr>
  </w:style>
  <w:style w:type="character" w:customStyle="1" w:styleId="10">
    <w:name w:val="页脚 Char"/>
    <w:basedOn w:val="8"/>
    <w:link w:val="3"/>
    <w:autoRedefine/>
    <w:qFormat/>
    <w:uiPriority w:val="99"/>
    <w:rPr>
      <w:sz w:val="18"/>
      <w:szCs w:val="18"/>
    </w:rPr>
  </w:style>
  <w:style w:type="character" w:customStyle="1" w:styleId="11">
    <w:name w:val="标题 Char"/>
    <w:basedOn w:val="8"/>
    <w:link w:val="6"/>
    <w:autoRedefine/>
    <w:qFormat/>
    <w:uiPriority w:val="99"/>
    <w:rPr>
      <w:rFonts w:ascii="Arial" w:hAnsi="Arial" w:eastAsia="华文中宋" w:cs="Arial"/>
      <w:b/>
      <w:bCs/>
      <w:color w:val="FF0000"/>
      <w:sz w:val="84"/>
      <w:szCs w:val="84"/>
    </w:rPr>
  </w:style>
  <w:style w:type="character" w:customStyle="1" w:styleId="12">
    <w:name w:val="批注框文本 Char"/>
    <w:basedOn w:val="8"/>
    <w:link w:val="2"/>
    <w:autoRedefine/>
    <w:semiHidden/>
    <w:qFormat/>
    <w:uiPriority w:val="99"/>
    <w:rPr>
      <w:rFonts w:ascii="等线" w:hAnsi="等线"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1371</Words>
  <Characters>7816</Characters>
  <Lines>65</Lines>
  <Paragraphs>18</Paragraphs>
  <TotalTime>10</TotalTime>
  <ScaleCrop>false</ScaleCrop>
  <LinksUpToDate>false</LinksUpToDate>
  <CharactersWithSpaces>9169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2023-12-28T18:37:00Z</dcterms:created>
  <dc:creator>lenovo</dc:creator>
  <cp:lastModifiedBy>王海珠</cp:lastModifiedBy>
  <dcterms:modified xsi:type="dcterms:W3CDTF">2023-12-29T05:39:57Z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57CA4ACCCFF64C33A552707AB2F5C6E9_12</vt:lpwstr>
  </property>
</Properties>
</file>